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0"/>
          <w:szCs w:val="20"/>
        </w:rPr>
        <w:id w:val="-1394738289"/>
        <w:docPartObj>
          <w:docPartGallery w:val="Cover Pages"/>
          <w:docPartUnique/>
        </w:docPartObj>
      </w:sdtPr>
      <w:sdtContent>
        <w:p w14:paraId="7FE834BB" w14:textId="5815CAC8" w:rsidR="00580C87" w:rsidRPr="001B33DE" w:rsidRDefault="003E2EBC">
          <w:pPr>
            <w:rPr>
              <w:rFonts w:ascii="Times New Roman" w:hAnsi="Times New Roman" w:cs="Times New Roman"/>
              <w:sz w:val="20"/>
              <w:szCs w:val="20"/>
            </w:rPr>
          </w:pPr>
          <w:r w:rsidRPr="001B33DE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692990" wp14:editId="1AA4D93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556260</wp:posOffset>
                    </wp:positionV>
                    <wp:extent cx="10714355" cy="577850"/>
                    <wp:effectExtent l="0" t="0" r="0" b="12700"/>
                    <wp:wrapThrough wrapText="bothSides">
                      <wp:wrapPolygon edited="0">
                        <wp:start x="3149" y="0"/>
                        <wp:lineTo x="3149" y="21363"/>
                        <wp:lineTo x="20278" y="21363"/>
                        <wp:lineTo x="20278" y="0"/>
                        <wp:lineTo x="3149" y="0"/>
                      </wp:wrapPolygon>
                    </wp:wrapThrough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714355" cy="577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6E9660" w14:textId="31FD8930" w:rsidR="00580C87" w:rsidRPr="00822C0C" w:rsidRDefault="00BD1163" w:rsidP="00822C0C">
                                <w:pP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 w:rsidRP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STATYBA</w:t>
                                </w:r>
                                <w:r w:rsidR="00822C0C" w:rsidRP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, kapitali</w:t>
                                </w:r>
                                <w:r w:rsid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ni</w:t>
                                </w:r>
                                <w:r w:rsidR="00822C0C" w:rsidRP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s, remontas, įranga</w:t>
                                </w:r>
                                <w:r w:rsid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 xml:space="preserve">, </w:t>
                                </w:r>
                                <w:r w:rsidR="00874247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R</w:t>
                                </w:r>
                                <w:r w:rsidR="00822C0C" w:rsidRPr="00822C0C">
                                  <w:rPr>
                                    <w:b/>
                                    <w:caps/>
                                    <w:color w:val="4472C4" w:themeColor="accent1"/>
                                    <w:sz w:val="52"/>
                                    <w:szCs w:val="52"/>
                                  </w:rPr>
                                  <w:t>enginiai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692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43.8pt;width:843.65pt;height:45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" filled="f" stroked="f" strokeweight=".5pt">
                    <v:textbox inset="126pt,0,54pt,0">
                      <w:txbxContent>
                        <w:p w14:paraId="516E9660" w14:textId="31FD8930" w:rsidR="00580C87" w:rsidRPr="00822C0C" w:rsidRDefault="00BD1163" w:rsidP="00822C0C">
                          <w:pP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STATYBA</w:t>
                          </w:r>
                          <w:r w:rsidR="00822C0C" w:rsidRP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, kapitali</w:t>
                          </w:r>
                          <w:r w:rsid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ni</w:t>
                          </w:r>
                          <w:r w:rsidR="00822C0C" w:rsidRP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s, remontas, įranga</w:t>
                          </w:r>
                          <w:r w:rsid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 xml:space="preserve">, </w:t>
                          </w:r>
                          <w:r w:rsidR="00874247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R</w:t>
                          </w:r>
                          <w:r w:rsidR="00822C0C" w:rsidRPr="00822C0C">
                            <w:rPr>
                              <w:b/>
                              <w:caps/>
                              <w:color w:val="4472C4" w:themeColor="accent1"/>
                              <w:sz w:val="52"/>
                              <w:szCs w:val="52"/>
                            </w:rPr>
                            <w:t>enginiai</w:t>
                          </w:r>
                        </w:p>
                      </w:txbxContent>
                    </v:textbox>
                    <w10:wrap type="through" anchorx="margin" anchory="page"/>
                  </v:shape>
                </w:pict>
              </mc:Fallback>
            </mc:AlternateContent>
          </w:r>
          <w:r w:rsidR="00580C87" w:rsidRPr="001B33DE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A3BF262" wp14:editId="61CE85B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7315200" cy="1215391"/>
                    <wp:effectExtent l="0" t="0" r="317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2964D28" id="Group 149" o:spid="_x0000_s1026" style="position:absolute;margin-left:0;margin-top:0;width:8in;height:95.7pt;z-index:25166131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6tinkleliolentelspalvinga-1parykinimas"/>
            <w:tblW w:w="14943" w:type="dxa"/>
            <w:tblInd w:w="-998" w:type="dxa"/>
            <w:tblLayout w:type="fixed"/>
            <w:tblLook w:val="04A0" w:firstRow="1" w:lastRow="0" w:firstColumn="1" w:lastColumn="0" w:noHBand="0" w:noVBand="1"/>
          </w:tblPr>
          <w:tblGrid>
            <w:gridCol w:w="1135"/>
            <w:gridCol w:w="992"/>
            <w:gridCol w:w="2527"/>
            <w:gridCol w:w="1410"/>
            <w:gridCol w:w="1147"/>
            <w:gridCol w:w="1200"/>
            <w:gridCol w:w="2309"/>
            <w:gridCol w:w="199"/>
            <w:gridCol w:w="2509"/>
            <w:gridCol w:w="1515"/>
          </w:tblGrid>
          <w:tr w:rsidR="001B33DE" w:rsidRPr="001B33DE" w14:paraId="085CFBCD" w14:textId="77777777" w:rsidTr="00A07BF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vMerge w:val="restart"/>
              </w:tcPr>
              <w:p w14:paraId="436DF08E" w14:textId="7D9BF9B5" w:rsidR="00C61381" w:rsidRPr="001B33DE" w:rsidRDefault="00C61381">
                <w:pP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Eil. Nr.</w:t>
                </w:r>
              </w:p>
            </w:tc>
            <w:tc>
              <w:tcPr>
                <w:tcW w:w="992" w:type="dxa"/>
                <w:vMerge w:val="restart"/>
              </w:tcPr>
              <w:p w14:paraId="50B84270" w14:textId="30B3B245" w:rsidR="00C61381" w:rsidRPr="001B33DE" w:rsidRDefault="00AA3260" w:rsidP="00AA3260">
                <w:pPr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Nr. 3D-528</w:t>
                </w:r>
              </w:p>
            </w:tc>
            <w:tc>
              <w:tcPr>
                <w:tcW w:w="2527" w:type="dxa"/>
                <w:vMerge w:val="restart"/>
              </w:tcPr>
              <w:p w14:paraId="6BB24BF4" w14:textId="1E710FF2" w:rsidR="00C61381" w:rsidRPr="001B33DE" w:rsidRDefault="00F703F8" w:rsidP="00A07BF2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Investicijos</w:t>
                </w:r>
              </w:p>
            </w:tc>
            <w:tc>
              <w:tcPr>
                <w:tcW w:w="3757" w:type="dxa"/>
                <w:gridSpan w:val="3"/>
                <w:vAlign w:val="center"/>
              </w:tcPr>
              <w:p w14:paraId="3218BDB6" w14:textId="03B32E70" w:rsidR="00C61381" w:rsidRPr="001B33DE" w:rsidRDefault="008664C2" w:rsidP="007B26E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Nekilnojamo turto v</w:t>
                </w:r>
                <w:r w:rsidR="00C61381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aldymo pagrindai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:</w:t>
                </w:r>
              </w:p>
            </w:tc>
            <w:tc>
              <w:tcPr>
                <w:tcW w:w="6532" w:type="dxa"/>
                <w:gridSpan w:val="4"/>
                <w:vAlign w:val="center"/>
              </w:tcPr>
              <w:p w14:paraId="7A32C282" w14:textId="484482DA" w:rsidR="00C61381" w:rsidRPr="001B33DE" w:rsidRDefault="008B4A90" w:rsidP="007B26E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Privalomi d</w:t>
                </w:r>
                <w:r w:rsidR="00C61381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okumentai tei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kimui :</w:t>
                </w:r>
              </w:p>
            </w:tc>
          </w:tr>
          <w:tr w:rsidR="001B33DE" w:rsidRPr="001B33DE" w14:paraId="5315D293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vMerge/>
              </w:tcPr>
              <w:p w14:paraId="3FE4E6C6" w14:textId="77777777" w:rsidR="00C61381" w:rsidRPr="001B33DE" w:rsidRDefault="00C61381" w:rsidP="007B26E3">
                <w:pPr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</w:tcPr>
              <w:p w14:paraId="21BDB21C" w14:textId="77777777" w:rsidR="00C61381" w:rsidRPr="001B33DE" w:rsidRDefault="00C61381" w:rsidP="007B26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vMerge/>
              </w:tcPr>
              <w:p w14:paraId="4B760C6D" w14:textId="40FC14FB" w:rsidR="00C61381" w:rsidRPr="001B33DE" w:rsidRDefault="00C61381" w:rsidP="007B26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410" w:type="dxa"/>
                <w:vAlign w:val="center"/>
              </w:tcPr>
              <w:p w14:paraId="15D002BA" w14:textId="40A73D55" w:rsidR="00C61381" w:rsidRPr="001B33DE" w:rsidRDefault="00C61381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Nuosavybė pareiškėjo</w:t>
                </w:r>
                <w:r w:rsidR="00874247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 arba bend</w:t>
                </w:r>
                <w:r w:rsidR="008664C2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ra turto</w:t>
                </w:r>
                <w:r w:rsidR="00874247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  <w:vAlign w:val="center"/>
              </w:tcPr>
              <w:p w14:paraId="68054926" w14:textId="152C097A" w:rsidR="00C61381" w:rsidRPr="001B33DE" w:rsidRDefault="00C61381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Nuoma ar kitas teisėtas pagrindas</w:t>
                </w:r>
              </w:p>
            </w:tc>
            <w:tc>
              <w:tcPr>
                <w:tcW w:w="1200" w:type="dxa"/>
                <w:vAlign w:val="center"/>
              </w:tcPr>
              <w:p w14:paraId="0AC78AEA" w14:textId="7AB62B77" w:rsidR="00C61381" w:rsidRPr="001B33DE" w:rsidRDefault="00C61381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Valstybinė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strike/>
                    <w:color w:val="auto"/>
                    <w:sz w:val="20"/>
                    <w:szCs w:val="20"/>
                  </w:rPr>
                  <w:t xml:space="preserve"> 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žemė</w:t>
                </w:r>
                <w:r w:rsidRPr="001B33DE">
                  <w:rPr>
                    <w:rStyle w:val="Puslapioinaosnuoroda"/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footnoteReference w:id="1"/>
                </w:r>
              </w:p>
            </w:tc>
            <w:tc>
              <w:tcPr>
                <w:tcW w:w="2309" w:type="dxa"/>
                <w:vAlign w:val="center"/>
              </w:tcPr>
              <w:p w14:paraId="54C0FFCC" w14:textId="0BF9EF5E" w:rsidR="00C61381" w:rsidRPr="001B33DE" w:rsidRDefault="008B4A90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s</w:t>
                </w:r>
                <w:r w:rsidR="00C61381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u paraiška</w:t>
                </w:r>
              </w:p>
            </w:tc>
            <w:tc>
              <w:tcPr>
                <w:tcW w:w="2708" w:type="dxa"/>
                <w:gridSpan w:val="2"/>
                <w:vAlign w:val="center"/>
              </w:tcPr>
              <w:p w14:paraId="0B220BBB" w14:textId="0E60A325" w:rsidR="00C61381" w:rsidRPr="001B33DE" w:rsidRDefault="008B4A90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s</w:t>
                </w:r>
                <w:r w:rsidR="00C61381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u MP, kuriame prašoma kompensuoti išlaidą</w:t>
                </w:r>
              </w:p>
            </w:tc>
            <w:tc>
              <w:tcPr>
                <w:tcW w:w="1515" w:type="dxa"/>
                <w:vAlign w:val="center"/>
              </w:tcPr>
              <w:p w14:paraId="2428FA44" w14:textId="2C5F8C8C" w:rsidR="00C61381" w:rsidRPr="001B33DE" w:rsidRDefault="008B4A90" w:rsidP="007B2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s</w:t>
                </w:r>
                <w:r w:rsidR="00C61381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u galutiniu MP</w:t>
                </w:r>
              </w:p>
            </w:tc>
          </w:tr>
          <w:tr w:rsidR="001B33DE" w:rsidRPr="001B33DE" w14:paraId="3F06DA8D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00725F57" w14:textId="3D8888DF" w:rsidR="00E206E2" w:rsidRPr="001B33DE" w:rsidRDefault="00E206E2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 w:val="restart"/>
                <w:shd w:val="clear" w:color="auto" w:fill="FFFFFF" w:themeFill="background1"/>
                <w:vAlign w:val="center"/>
              </w:tcPr>
              <w:p w14:paraId="61754BAF" w14:textId="714E8578" w:rsidR="00E206E2" w:rsidRPr="001B33DE" w:rsidRDefault="00E206E2" w:rsidP="00E206E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20.11.</w:t>
                </w: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3EC04FAB" w14:textId="1E774A97" w:rsidR="00E206E2" w:rsidRPr="001B33DE" w:rsidRDefault="00E206E2" w:rsidP="001455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Naujo statinio statyba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0965EB5F" w14:textId="77777777" w:rsidR="00E206E2" w:rsidRPr="001B33DE" w:rsidRDefault="00E206E2" w:rsidP="005B4A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24A7754" wp14:editId="5B1DD468">
                      <wp:extent cx="134816" cy="134816"/>
                      <wp:effectExtent l="0" t="0" r="0" b="0"/>
                      <wp:docPr id="284290362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B4D4C49" w14:textId="460C7D87" w:rsidR="00E206E2" w:rsidRPr="001B33DE" w:rsidRDefault="00E206E2" w:rsidP="005B4A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privaloma </w:t>
                </w:r>
                <w:r w:rsidR="008664C2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žemės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nuosavybė</w:t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7F7459FE" w14:textId="3AA8584D" w:rsidR="00E206E2" w:rsidRPr="001B33DE" w:rsidRDefault="008B4A90" w:rsidP="005B4A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72BD1C66" w14:textId="34F703FF" w:rsidR="00E206E2" w:rsidRPr="001B33DE" w:rsidRDefault="00E206E2" w:rsidP="00E263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D395AC5" wp14:editId="5C5C17D9">
                      <wp:extent cx="134816" cy="134816"/>
                      <wp:effectExtent l="0" t="0" r="0" b="0"/>
                      <wp:docPr id="600179408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9" w:type="dxa"/>
                <w:vMerge w:val="restart"/>
                <w:shd w:val="clear" w:color="auto" w:fill="FFFFFF" w:themeFill="background1"/>
              </w:tcPr>
              <w:p w14:paraId="2FF60469" w14:textId="6CE33B83" w:rsidR="00E206E2" w:rsidRPr="001B33DE" w:rsidRDefault="00E206E2" w:rsidP="00EF413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Projektiniai pasiūlymai:</w:t>
                </w:r>
              </w:p>
              <w:p w14:paraId="4979283C" w14:textId="689FA2FC" w:rsidR="00E206E2" w:rsidRPr="001B33DE" w:rsidRDefault="00E206E2" w:rsidP="00675E00">
                <w:pPr>
                  <w:pStyle w:val="Sraopastraipa"/>
                  <w:numPr>
                    <w:ilvl w:val="0"/>
                    <w:numId w:val="6"/>
                  </w:numPr>
                  <w:ind w:left="144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Aiškinamasis raštas</w:t>
                </w:r>
                <w:r w:rsidR="008B4A9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  <w:p w14:paraId="479D24DA" w14:textId="4F3C8C5D" w:rsidR="00E206E2" w:rsidRPr="001B33DE" w:rsidRDefault="00E206E2" w:rsidP="00675E00">
                <w:pPr>
                  <w:pStyle w:val="Sraopastraipa"/>
                  <w:numPr>
                    <w:ilvl w:val="0"/>
                    <w:numId w:val="6"/>
                  </w:numPr>
                  <w:ind w:left="144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Sklypo planas su pažymėtais esamais ir projektuojamais statiniais</w:t>
                </w:r>
                <w:r w:rsidR="008B4A9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  <w:p w14:paraId="5DCA5BF0" w14:textId="74AE6B80" w:rsidR="00E206E2" w:rsidRPr="001B33DE" w:rsidRDefault="00E206E2" w:rsidP="00675E00">
                <w:pPr>
                  <w:pStyle w:val="Sraopastraipa"/>
                  <w:numPr>
                    <w:ilvl w:val="0"/>
                    <w:numId w:val="6"/>
                  </w:numPr>
                  <w:ind w:left="144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Vaizdinė informacija.</w:t>
                </w:r>
              </w:p>
              <w:p w14:paraId="625EF62C" w14:textId="067FF729" w:rsidR="00BB3E33" w:rsidRPr="001B33DE" w:rsidRDefault="00BB3E33" w:rsidP="00675E00">
                <w:pPr>
                  <w:pStyle w:val="Sraopastraipa"/>
                  <w:numPr>
                    <w:ilvl w:val="0"/>
                    <w:numId w:val="6"/>
                  </w:numPr>
                  <w:ind w:left="144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Statybos vertės skaičiavimai (patvirtinta atestuoto </w:t>
                </w:r>
                <w:proofErr w:type="spellStart"/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sąmatininko</w:t>
                </w:r>
                <w:proofErr w:type="spellEnd"/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 lokalinė sąmata/ darbų ir medžiagų sąrašas).</w:t>
                </w:r>
              </w:p>
              <w:p w14:paraId="0E567743" w14:textId="259A4474" w:rsidR="00E206E2" w:rsidRPr="001B33DE" w:rsidRDefault="00E206E2" w:rsidP="00372688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722CCBD7" w14:textId="064DBA63" w:rsidR="00E206E2" w:rsidRPr="001B33DE" w:rsidRDefault="00E206E2" w:rsidP="00BB3E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708" w:type="dxa"/>
                <w:gridSpan w:val="2"/>
                <w:vMerge w:val="restart"/>
                <w:shd w:val="clear" w:color="auto" w:fill="FFFFFF" w:themeFill="background1"/>
              </w:tcPr>
              <w:p w14:paraId="2989A1D9" w14:textId="60E1BE6C" w:rsidR="00E206E2" w:rsidRPr="001B33DE" w:rsidRDefault="00E206E2" w:rsidP="004D1B98">
                <w:pPr>
                  <w:pStyle w:val="Sraopastraipa"/>
                  <w:numPr>
                    <w:ilvl w:val="0"/>
                    <w:numId w:val="6"/>
                  </w:numPr>
                  <w:ind w:left="102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Techninis projektas</w:t>
                </w:r>
                <w:r w:rsidR="008B4A9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  <w:p w14:paraId="071D8039" w14:textId="4F5331FD" w:rsidR="00E206E2" w:rsidRPr="001B33DE" w:rsidRDefault="00E206E2" w:rsidP="009F6B7A">
                <w:pPr>
                  <w:pStyle w:val="Sraopastraipa"/>
                  <w:numPr>
                    <w:ilvl w:val="0"/>
                    <w:numId w:val="6"/>
                  </w:numPr>
                  <w:ind w:left="102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Bendrosios ekspertizės arba dalinės ekspertizės aktas (kai ji privaloma)</w:t>
                </w:r>
                <w:r w:rsidR="008B4A9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  <w:p w14:paraId="541CB526" w14:textId="45B1A14F" w:rsidR="00E206E2" w:rsidRPr="001B33DE" w:rsidRDefault="00E206E2" w:rsidP="004D1B98">
                <w:pPr>
                  <w:pStyle w:val="Sraopastraipa"/>
                  <w:numPr>
                    <w:ilvl w:val="0"/>
                    <w:numId w:val="6"/>
                  </w:numPr>
                  <w:ind w:left="102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Statybą leidžiantis dokumentas</w:t>
                </w:r>
                <w:r w:rsidR="008B4A9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  <w:p w14:paraId="59EA6060" w14:textId="77777777" w:rsidR="00E206E2" w:rsidRPr="001B33DE" w:rsidRDefault="00E206E2" w:rsidP="004D1B98">
                <w:pPr>
                  <w:pStyle w:val="Sraopastraipa"/>
                  <w:numPr>
                    <w:ilvl w:val="0"/>
                    <w:numId w:val="6"/>
                  </w:numPr>
                  <w:ind w:left="102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Techninio projekto statybos skaičiuojamosios kainos dalies ekspertizė (jei pagal darbų pobūdį turi būti atlikta).</w:t>
                </w:r>
              </w:p>
              <w:p w14:paraId="3B94FA15" w14:textId="2C4B5B50" w:rsidR="00E93937" w:rsidRPr="001B33DE" w:rsidRDefault="00E93937" w:rsidP="004D1B98">
                <w:pPr>
                  <w:pStyle w:val="Sraopastraipa"/>
                  <w:numPr>
                    <w:ilvl w:val="0"/>
                    <w:numId w:val="6"/>
                  </w:numPr>
                  <w:ind w:left="102" w:hanging="12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Atliktų darbų aktai, atitinkantys suderintą su Agentūra lokalinę sąmatą.</w:t>
                </w:r>
              </w:p>
            </w:tc>
            <w:tc>
              <w:tcPr>
                <w:tcW w:w="1515" w:type="dxa"/>
                <w:vMerge w:val="restart"/>
                <w:shd w:val="clear" w:color="auto" w:fill="FFFFFF" w:themeFill="background1"/>
              </w:tcPr>
              <w:p w14:paraId="4882A1C9" w14:textId="3A7CAF32" w:rsidR="00E206E2" w:rsidRPr="001B33DE" w:rsidRDefault="00E206E2" w:rsidP="00775396">
                <w:pPr>
                  <w:ind w:left="-2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Statybos užbaigimo</w:t>
                </w:r>
                <w:r w:rsidR="0025525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ir registravimo NTR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dokumentai (kai jie privalomi).</w:t>
                </w:r>
              </w:p>
              <w:p w14:paraId="5BF77315" w14:textId="33D3341A" w:rsidR="00E93937" w:rsidRPr="001B33DE" w:rsidRDefault="00E93937" w:rsidP="00775396">
                <w:pPr>
                  <w:ind w:left="-2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42CD0B3C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3681E353" w14:textId="39F7B851" w:rsidR="00E206E2" w:rsidRPr="001B33DE" w:rsidRDefault="00E206E2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  <w:vAlign w:val="center"/>
              </w:tcPr>
              <w:p w14:paraId="28176100" w14:textId="77777777" w:rsidR="00E206E2" w:rsidRPr="001B33DE" w:rsidRDefault="00E206E2" w:rsidP="00E206E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2FFAAD49" w14:textId="081FCD2E" w:rsidR="00E206E2" w:rsidRPr="001B33DE" w:rsidRDefault="00E206E2" w:rsidP="00B0389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Statinio rekonstravimas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7BFD398C" w14:textId="081B69EF" w:rsidR="00E206E2" w:rsidRPr="001B33DE" w:rsidRDefault="00E206E2" w:rsidP="00B0389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EBBA375" wp14:editId="1F7A8ABC">
                      <wp:extent cx="134816" cy="134816"/>
                      <wp:effectExtent l="0" t="0" r="0" b="0"/>
                      <wp:docPr id="1160380727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3C95A3B3" w14:textId="70FEE0DA" w:rsidR="00E206E2" w:rsidRPr="001B33DE" w:rsidRDefault="00E206E2" w:rsidP="00B0389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7D0502A1" wp14:editId="4442C902">
                      <wp:extent cx="134816" cy="134816"/>
                      <wp:effectExtent l="0" t="0" r="0" b="0"/>
                      <wp:docPr id="1609085414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3ED6A3F5" w14:textId="4B190919" w:rsidR="00E206E2" w:rsidRPr="001B33DE" w:rsidRDefault="00E206E2" w:rsidP="00B0389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A7EF2FB" wp14:editId="133C3F88">
                      <wp:extent cx="134816" cy="134816"/>
                      <wp:effectExtent l="0" t="0" r="0" b="0"/>
                      <wp:docPr id="52950022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9" w:type="dxa"/>
                <w:vMerge/>
                <w:shd w:val="clear" w:color="auto" w:fill="FFFFFF" w:themeFill="background1"/>
              </w:tcPr>
              <w:p w14:paraId="496FB7B9" w14:textId="77777777" w:rsidR="00E206E2" w:rsidRPr="001B33DE" w:rsidRDefault="00E206E2" w:rsidP="00B0389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708" w:type="dxa"/>
                <w:gridSpan w:val="2"/>
                <w:vMerge/>
                <w:shd w:val="clear" w:color="auto" w:fill="FFFFFF" w:themeFill="background1"/>
              </w:tcPr>
              <w:p w14:paraId="5DE81949" w14:textId="77777777" w:rsidR="00E206E2" w:rsidRPr="001B33DE" w:rsidRDefault="00E206E2" w:rsidP="00B0389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515" w:type="dxa"/>
                <w:vMerge/>
                <w:shd w:val="clear" w:color="auto" w:fill="FFFFFF" w:themeFill="background1"/>
              </w:tcPr>
              <w:p w14:paraId="4B5CD10F" w14:textId="1B3B3512" w:rsidR="00E206E2" w:rsidRPr="001B33DE" w:rsidRDefault="00E206E2" w:rsidP="00B0389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1D868CAF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58FFDD06" w14:textId="6F66C514" w:rsidR="00E206E2" w:rsidRPr="001B33DE" w:rsidRDefault="00E206E2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  <w:vAlign w:val="center"/>
              </w:tcPr>
              <w:p w14:paraId="7D5F0226" w14:textId="77777777" w:rsidR="00E206E2" w:rsidRPr="001B33DE" w:rsidRDefault="00E206E2" w:rsidP="00E206E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6ACF135B" w14:textId="586740A7" w:rsidR="00E206E2" w:rsidRPr="001B33DE" w:rsidRDefault="00E206E2" w:rsidP="00B03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Statinio kapitalinis remontas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2C91C3D2" w14:textId="3B290FDC" w:rsidR="00E206E2" w:rsidRPr="001B33DE" w:rsidRDefault="00E206E2" w:rsidP="00B0389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152424A" wp14:editId="3BC5E2C8">
                      <wp:extent cx="134816" cy="134816"/>
                      <wp:effectExtent l="0" t="0" r="0" b="0"/>
                      <wp:docPr id="149676368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6F121DF6" w14:textId="350EA612" w:rsidR="00E206E2" w:rsidRPr="001B33DE" w:rsidRDefault="00E206E2" w:rsidP="00B0389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0E05BFB5" wp14:editId="0D983AF4">
                      <wp:extent cx="134816" cy="134816"/>
                      <wp:effectExtent l="0" t="0" r="0" b="0"/>
                      <wp:docPr id="234139415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252684A5" w14:textId="022DC8DD" w:rsidR="00E206E2" w:rsidRPr="001B33DE" w:rsidRDefault="00E206E2" w:rsidP="00B0389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17F6E73" wp14:editId="00BCF30C">
                      <wp:extent cx="134816" cy="134816"/>
                      <wp:effectExtent l="0" t="0" r="0" b="0"/>
                      <wp:docPr id="110699920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9" w:type="dxa"/>
                <w:vMerge/>
                <w:shd w:val="clear" w:color="auto" w:fill="FFFFFF" w:themeFill="background1"/>
              </w:tcPr>
              <w:p w14:paraId="6FD489C1" w14:textId="77777777" w:rsidR="00E206E2" w:rsidRPr="001B33DE" w:rsidRDefault="00E206E2" w:rsidP="00B0389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708" w:type="dxa"/>
                <w:gridSpan w:val="2"/>
                <w:vMerge/>
                <w:shd w:val="clear" w:color="auto" w:fill="FFFFFF" w:themeFill="background1"/>
              </w:tcPr>
              <w:p w14:paraId="47B5ABC5" w14:textId="77777777" w:rsidR="00E206E2" w:rsidRPr="001B33DE" w:rsidRDefault="00E206E2" w:rsidP="00B0389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515" w:type="dxa"/>
                <w:vMerge/>
                <w:shd w:val="clear" w:color="auto" w:fill="FFFFFF" w:themeFill="background1"/>
              </w:tcPr>
              <w:p w14:paraId="51BB67B6" w14:textId="23402B94" w:rsidR="00E206E2" w:rsidRPr="001B33DE" w:rsidRDefault="00E206E2" w:rsidP="00B0389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29AC88AC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4DCFC7B3" w14:textId="54A37F4F" w:rsidR="00E206E2" w:rsidRPr="001B33DE" w:rsidRDefault="00E206E2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  <w:vAlign w:val="center"/>
              </w:tcPr>
              <w:p w14:paraId="01FD74E1" w14:textId="77777777" w:rsidR="00E206E2" w:rsidRPr="001B33DE" w:rsidRDefault="00E206E2" w:rsidP="00E206E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372D0BB9" w14:textId="30DF4F99" w:rsidR="00E206E2" w:rsidRPr="001B33DE" w:rsidRDefault="00E206E2" w:rsidP="00E263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Infrastruktūros įrengimas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333CBF94" w14:textId="77777777" w:rsidR="00E206E2" w:rsidRPr="001B33DE" w:rsidRDefault="00E206E2" w:rsidP="00E263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EDEAB02" wp14:editId="7F53330E">
                      <wp:extent cx="134816" cy="134816"/>
                      <wp:effectExtent l="0" t="0" r="0" b="0"/>
                      <wp:docPr id="861938647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65FA5B7" w14:textId="58BF4051" w:rsidR="00E206E2" w:rsidRPr="001B33DE" w:rsidRDefault="008664C2" w:rsidP="00E263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</w:t>
                </w:r>
                <w:r w:rsidR="00E206E2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</w:t>
                </w:r>
                <w:r w:rsidR="00E206E2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E6533E0" w14:textId="77777777" w:rsidR="00E206E2" w:rsidRPr="001B33DE" w:rsidRDefault="00E206E2" w:rsidP="00E263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56278F0C" w14:textId="70B44801" w:rsidR="00E206E2" w:rsidRPr="001B33DE" w:rsidRDefault="00E206E2" w:rsidP="00E263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50B5D38" wp14:editId="30040ED4">
                      <wp:extent cx="134816" cy="134816"/>
                      <wp:effectExtent l="0" t="0" r="0" b="0"/>
                      <wp:docPr id="419572585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9" w:type="dxa"/>
                <w:vMerge/>
                <w:shd w:val="clear" w:color="auto" w:fill="FFFFFF" w:themeFill="background1"/>
              </w:tcPr>
              <w:p w14:paraId="63462C59" w14:textId="77777777" w:rsidR="00E206E2" w:rsidRPr="001B33DE" w:rsidRDefault="00E206E2" w:rsidP="00E2636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708" w:type="dxa"/>
                <w:gridSpan w:val="2"/>
                <w:vMerge/>
                <w:shd w:val="clear" w:color="auto" w:fill="FFFFFF" w:themeFill="background1"/>
              </w:tcPr>
              <w:p w14:paraId="162044FA" w14:textId="77777777" w:rsidR="00E206E2" w:rsidRPr="001B33DE" w:rsidRDefault="00E206E2" w:rsidP="00E2636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515" w:type="dxa"/>
                <w:vMerge/>
                <w:shd w:val="clear" w:color="auto" w:fill="FFFFFF" w:themeFill="background1"/>
              </w:tcPr>
              <w:p w14:paraId="46A7AD34" w14:textId="356E4B29" w:rsidR="00E206E2" w:rsidRPr="001B33DE" w:rsidRDefault="00E206E2" w:rsidP="00E2636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5D8224DF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41172BE5" w14:textId="77777777" w:rsidR="00E206E2" w:rsidRPr="001B33DE" w:rsidRDefault="00E206E2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  <w:vAlign w:val="center"/>
              </w:tcPr>
              <w:p w14:paraId="78FAEBDC" w14:textId="77777777" w:rsidR="00E206E2" w:rsidRPr="001B33DE" w:rsidRDefault="00E206E2" w:rsidP="00E206E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30FBD293" w14:textId="6AB9E7B5" w:rsidR="00E206E2" w:rsidRPr="001B33DE" w:rsidRDefault="00E206E2" w:rsidP="00E263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Infrastruktūros atnaujinimo darbai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149A650F" w14:textId="59813ADC" w:rsidR="00E206E2" w:rsidRPr="001B33DE" w:rsidRDefault="00E206E2" w:rsidP="00E263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4DBBF059" wp14:editId="3E006BC9">
                      <wp:extent cx="134816" cy="134816"/>
                      <wp:effectExtent l="0" t="0" r="0" b="0"/>
                      <wp:docPr id="1775251038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223AD85" w14:textId="3133D59D" w:rsidR="00E206E2" w:rsidRPr="001B33DE" w:rsidRDefault="00E206E2" w:rsidP="00E263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2C96A87A" wp14:editId="2ACA0BE4">
                      <wp:extent cx="134816" cy="134816"/>
                      <wp:effectExtent l="0" t="0" r="0" b="0"/>
                      <wp:docPr id="1724005040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47CA17D6" w14:textId="2436ECD1" w:rsidR="00E206E2" w:rsidRPr="001B33DE" w:rsidRDefault="00E206E2" w:rsidP="00E263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6A27D03C" wp14:editId="146C847C">
                      <wp:extent cx="134816" cy="134816"/>
                      <wp:effectExtent l="0" t="0" r="0" b="0"/>
                      <wp:docPr id="114603931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9" w:type="dxa"/>
                <w:vMerge/>
                <w:shd w:val="clear" w:color="auto" w:fill="FFFFFF" w:themeFill="background1"/>
              </w:tcPr>
              <w:p w14:paraId="034235D8" w14:textId="77777777" w:rsidR="00E206E2" w:rsidRPr="001B33DE" w:rsidRDefault="00E206E2" w:rsidP="00E2636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708" w:type="dxa"/>
                <w:gridSpan w:val="2"/>
                <w:vMerge/>
                <w:shd w:val="clear" w:color="auto" w:fill="FFFFFF" w:themeFill="background1"/>
              </w:tcPr>
              <w:p w14:paraId="1E185C03" w14:textId="77777777" w:rsidR="00E206E2" w:rsidRPr="001B33DE" w:rsidRDefault="00E206E2" w:rsidP="00E2636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515" w:type="dxa"/>
                <w:vMerge/>
                <w:shd w:val="clear" w:color="auto" w:fill="FFFFFF" w:themeFill="background1"/>
              </w:tcPr>
              <w:p w14:paraId="2F013CB1" w14:textId="3F2B82B5" w:rsidR="00E206E2" w:rsidRPr="001B33DE" w:rsidRDefault="00E206E2" w:rsidP="00E2636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22BDCBB4" w14:textId="77777777" w:rsidTr="00172C4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5F90138F" w14:textId="10686B22" w:rsidR="00C61381" w:rsidRPr="001B33DE" w:rsidRDefault="00C61381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675A1B79" w14:textId="2F224A1F" w:rsidR="00C61381" w:rsidRPr="001B33DE" w:rsidRDefault="00E206E2" w:rsidP="00E206E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20.12</w:t>
                </w:r>
              </w:p>
            </w:tc>
            <w:tc>
              <w:tcPr>
                <w:tcW w:w="2527" w:type="dxa"/>
              </w:tcPr>
              <w:p w14:paraId="7AE56F7E" w14:textId="7EDFB61B" w:rsidR="00C61381" w:rsidRPr="001B33DE" w:rsidRDefault="00C61381" w:rsidP="001701F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Paprastasis remontas </w:t>
                </w:r>
              </w:p>
              <w:p w14:paraId="61A46E60" w14:textId="4A862AD7" w:rsidR="00C61381" w:rsidRPr="001B33DE" w:rsidRDefault="00F703F8" w:rsidP="001701F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STR </w:t>
                </w:r>
                <w:hyperlink r:id="rId13" w:history="1">
                  <w:r w:rsidR="00C61381" w:rsidRPr="001B33DE">
                    <w:rPr>
                      <w:rStyle w:val="Hipersaitas"/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12.1</w:t>
                  </w:r>
                  <w:r w:rsidRPr="001B33DE">
                    <w:rPr>
                      <w:rStyle w:val="Hipersaitas"/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- </w:t>
                  </w:r>
                  <w:r w:rsidR="00C61381" w:rsidRPr="001B33DE">
                    <w:rPr>
                      <w:rStyle w:val="Hipersaitas"/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12.11</w:t>
                  </w:r>
                </w:hyperlink>
                <w:r w:rsidR="00C61381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410" w:type="dxa"/>
              </w:tcPr>
              <w:p w14:paraId="586A1903" w14:textId="1A89C21B" w:rsidR="00C61381" w:rsidRPr="001B33DE" w:rsidRDefault="00C61381" w:rsidP="001701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1E84B45" wp14:editId="379C5827">
                      <wp:extent cx="134816" cy="134816"/>
                      <wp:effectExtent l="0" t="0" r="0" b="0"/>
                      <wp:docPr id="84223444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</w:tcPr>
              <w:p w14:paraId="794E7375" w14:textId="03EEB1F4" w:rsidR="00C61381" w:rsidRPr="001B33DE" w:rsidRDefault="00C61381" w:rsidP="001701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772D92B0" wp14:editId="2A615ADB">
                      <wp:extent cx="134816" cy="134816"/>
                      <wp:effectExtent l="0" t="0" r="0" b="0"/>
                      <wp:docPr id="1669560069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</w:tcPr>
              <w:p w14:paraId="514BFA88" w14:textId="73E75334" w:rsidR="00C61381" w:rsidRPr="001B33DE" w:rsidRDefault="00C61381" w:rsidP="001701F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0C6FF551" wp14:editId="3E22EEFB">
                      <wp:extent cx="134816" cy="134816"/>
                      <wp:effectExtent l="0" t="0" r="0" b="0"/>
                      <wp:docPr id="10272589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17" w:type="dxa"/>
                <w:gridSpan w:val="3"/>
              </w:tcPr>
              <w:p w14:paraId="2973BB3A" w14:textId="02171343" w:rsidR="00556DEC" w:rsidRPr="001B33DE" w:rsidRDefault="00C61381" w:rsidP="00556DEC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Paprastojo remonto projektas</w:t>
                </w:r>
                <w:r w:rsidR="00556DEC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DB065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pagal STR reik</w:t>
                </w:r>
                <w:r w:rsidR="00BB3E33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</w:t>
                </w:r>
                <w:r w:rsidR="00DB065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lavimus </w:t>
                </w:r>
                <w:r w:rsidR="00556DEC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/ aprašas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su paraiška arba su MP, kuriame prašoma kompensuoti.</w:t>
                </w:r>
              </w:p>
            </w:tc>
            <w:tc>
              <w:tcPr>
                <w:tcW w:w="1515" w:type="dxa"/>
              </w:tcPr>
              <w:p w14:paraId="7C2B4332" w14:textId="525EA2D4" w:rsidR="00C61381" w:rsidRPr="001B33DE" w:rsidRDefault="00C61381" w:rsidP="001701F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-</w:t>
                </w:r>
              </w:p>
            </w:tc>
          </w:tr>
          <w:tr w:rsidR="001B33DE" w:rsidRPr="001B33DE" w14:paraId="36BFCE71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75CCB27B" w14:textId="10E2AF1A" w:rsidR="000D711F" w:rsidRPr="001B33DE" w:rsidRDefault="000D711F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 w:val="restart"/>
                <w:shd w:val="clear" w:color="auto" w:fill="FFFFFF" w:themeFill="background1"/>
                <w:vAlign w:val="center"/>
              </w:tcPr>
              <w:p w14:paraId="4F20EAC4" w14:textId="2B28E867" w:rsidR="000D711F" w:rsidRPr="001B33DE" w:rsidRDefault="000D711F" w:rsidP="00E206E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20.13.</w:t>
                </w: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48E80F12" w14:textId="7EAD0836" w:rsidR="000D711F" w:rsidRPr="001B33DE" w:rsidRDefault="000D711F" w:rsidP="001701F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Nesudėtingų statinių statyba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2884592C" w14:textId="77777777" w:rsidR="000D711F" w:rsidRPr="001B33DE" w:rsidRDefault="000D711F" w:rsidP="001701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D2C0628" wp14:editId="5CF5095E">
                      <wp:extent cx="134816" cy="134816"/>
                      <wp:effectExtent l="0" t="0" r="0" b="0"/>
                      <wp:docPr id="1947693722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996FF15" w14:textId="0C0939F6" w:rsidR="000D711F" w:rsidRPr="001B33DE" w:rsidRDefault="008664C2" w:rsidP="001701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</w:t>
                </w:r>
                <w:r w:rsidR="000D711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žemės </w:t>
                </w:r>
                <w:r w:rsidR="000D711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nuosavybė</w:t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0C47E6E" w14:textId="3A4D84FB" w:rsidR="000D711F" w:rsidRPr="001B33DE" w:rsidRDefault="000D711F" w:rsidP="001701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0D33057A" w14:textId="2FCAEC95" w:rsidR="000D711F" w:rsidRPr="001B33DE" w:rsidRDefault="000D711F" w:rsidP="0060411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4C2A1B91" wp14:editId="06706205">
                      <wp:extent cx="134816" cy="134816"/>
                      <wp:effectExtent l="0" t="0" r="0" b="0"/>
                      <wp:docPr id="1301572518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08" w:type="dxa"/>
                <w:gridSpan w:val="2"/>
                <w:vMerge w:val="restart"/>
                <w:shd w:val="clear" w:color="auto" w:fill="FFFFFF" w:themeFill="background1"/>
              </w:tcPr>
              <w:p w14:paraId="635FDD6D" w14:textId="7DA0B11A" w:rsidR="000D711F" w:rsidRPr="001B33DE" w:rsidRDefault="000D711F" w:rsidP="001D610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6FBE8818" w14:textId="77777777" w:rsidR="000D711F" w:rsidRPr="001B33DE" w:rsidRDefault="000D711F" w:rsidP="001B33DE">
                <w:pPr>
                  <w:pStyle w:val="Sraopastraipa"/>
                  <w:numPr>
                    <w:ilvl w:val="0"/>
                    <w:numId w:val="14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Aiškinamasis raštas.</w:t>
                </w:r>
              </w:p>
              <w:p w14:paraId="7B77F754" w14:textId="77777777" w:rsidR="000D711F" w:rsidRPr="001B33DE" w:rsidRDefault="000D711F" w:rsidP="001B33DE">
                <w:pPr>
                  <w:pStyle w:val="Sraopastraipa"/>
                  <w:numPr>
                    <w:ilvl w:val="0"/>
                    <w:numId w:val="14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Sklypo planas su pažymėtais esamais ir projektuojamais statiniais.</w:t>
                </w:r>
              </w:p>
              <w:p w14:paraId="44584009" w14:textId="0ADA83BE" w:rsidR="000D711F" w:rsidRPr="001B33DE" w:rsidRDefault="000D711F" w:rsidP="001B33DE">
                <w:pPr>
                  <w:pStyle w:val="Sraopastraipa"/>
                  <w:numPr>
                    <w:ilvl w:val="0"/>
                    <w:numId w:val="14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Vaizdinė informacija.</w:t>
                </w:r>
              </w:p>
              <w:p w14:paraId="71E3B41C" w14:textId="7639837C" w:rsidR="00BB3E33" w:rsidRPr="001B33DE" w:rsidRDefault="00BB3E33" w:rsidP="001B33DE">
                <w:pPr>
                  <w:pStyle w:val="Sraopastraipa"/>
                  <w:numPr>
                    <w:ilvl w:val="0"/>
                    <w:numId w:val="14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Statybos vertės skaičiavimai (patvirtinta atestuoto </w:t>
                </w:r>
                <w:proofErr w:type="spellStart"/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sąmatininko</w:t>
                </w:r>
                <w:proofErr w:type="spellEnd"/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t>lokalinė sąmata / darbų ir medžiagų sąrašas).</w:t>
                </w:r>
              </w:p>
              <w:p w14:paraId="089D701D" w14:textId="77777777" w:rsidR="000D711F" w:rsidRPr="001B33DE" w:rsidRDefault="000D711F" w:rsidP="001D610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497D7E2A" w14:textId="77777777" w:rsidR="000D711F" w:rsidRPr="001B33DE" w:rsidRDefault="000D711F" w:rsidP="00A07BF2">
                <w:pPr>
                  <w:pStyle w:val="Sraopastraip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1E8E05B4" w14:textId="7E6A51CA" w:rsidR="000D711F" w:rsidRPr="001B33DE" w:rsidRDefault="000D711F" w:rsidP="001D610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Kai privaloma pagal STR (saugomos teritorijos):</w:t>
                </w:r>
              </w:p>
              <w:p w14:paraId="103C2FED" w14:textId="34700D22" w:rsidR="000D711F" w:rsidRPr="001B33DE" w:rsidRDefault="000D711F" w:rsidP="00A07BF2">
                <w:pPr>
                  <w:pStyle w:val="Sraopastraipa"/>
                  <w:numPr>
                    <w:ilvl w:val="0"/>
                    <w:numId w:val="1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Supaprastintas statybos, rekonstravimo projektas ar kapitalinio remonto aprašas. </w:t>
                </w:r>
              </w:p>
              <w:p w14:paraId="0BE2B10C" w14:textId="62318925" w:rsidR="000D711F" w:rsidRPr="001B33DE" w:rsidRDefault="000D711F" w:rsidP="00A07BF2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Sklypo planas su pažymėtais esamais ir projektuojamais statiniais, </w:t>
                </w:r>
              </w:p>
              <w:p w14:paraId="12AECAD1" w14:textId="294D7D6E" w:rsidR="000D711F" w:rsidRPr="001B33DE" w:rsidRDefault="000D711F" w:rsidP="00A07BF2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Statinių eksplikacija,</w:t>
                </w:r>
              </w:p>
              <w:p w14:paraId="0D861109" w14:textId="6F6D5A09" w:rsidR="000D711F" w:rsidRPr="001B33DE" w:rsidRDefault="000D711F" w:rsidP="00A07BF2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Techninio projekto statybos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u w:val="single"/>
                  </w:rPr>
                  <w:t>skaičiuojamosios kainos dalies ekspertizė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(jei pagal darbų pobūdį turi būti atlikta)</w:t>
                </w:r>
              </w:p>
            </w:tc>
            <w:tc>
              <w:tcPr>
                <w:tcW w:w="4024" w:type="dxa"/>
                <w:gridSpan w:val="2"/>
                <w:vMerge w:val="restart"/>
                <w:shd w:val="clear" w:color="auto" w:fill="FFFFFF" w:themeFill="background1"/>
              </w:tcPr>
              <w:p w14:paraId="1905F526" w14:textId="77777777" w:rsidR="000D711F" w:rsidRPr="001B33DE" w:rsidRDefault="000D711F" w:rsidP="00A07BF2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t>Su MP, kuriame deklaruojama:</w:t>
                </w:r>
              </w:p>
              <w:p w14:paraId="149A7B1D" w14:textId="3E9B49CA" w:rsidR="000D711F" w:rsidRPr="001B33DE" w:rsidRDefault="000D711F" w:rsidP="005F71AD">
                <w:pPr>
                  <w:pStyle w:val="Sraopastraipa"/>
                  <w:numPr>
                    <w:ilvl w:val="0"/>
                    <w:numId w:val="7"/>
                  </w:numPr>
                  <w:ind w:left="174" w:hanging="18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Statybą leidžiantis dokumentas (kai jis privalomas).</w:t>
                </w:r>
              </w:p>
              <w:p w14:paraId="666A8E31" w14:textId="46F25667" w:rsidR="000D711F" w:rsidRPr="001B33DE" w:rsidRDefault="000D711F" w:rsidP="005F71AD">
                <w:pPr>
                  <w:pStyle w:val="Sraopastraipa"/>
                  <w:numPr>
                    <w:ilvl w:val="0"/>
                    <w:numId w:val="7"/>
                  </w:numPr>
                  <w:ind w:left="174" w:hanging="18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Statybos užbaigimo ir registravimo </w:t>
                </w:r>
                <w:r w:rsidR="0025525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NTR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dokumentai ( kai jie privalomi).</w:t>
                </w:r>
              </w:p>
              <w:p w14:paraId="59E97E90" w14:textId="417C01A2" w:rsidR="00255254" w:rsidRPr="001B33DE" w:rsidRDefault="00255254" w:rsidP="005F71AD">
                <w:pPr>
                  <w:pStyle w:val="Sraopastraipa"/>
                  <w:numPr>
                    <w:ilvl w:val="0"/>
                    <w:numId w:val="7"/>
                  </w:numPr>
                  <w:ind w:left="174" w:hanging="18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Atliktų darbų aktai, atitinkantys suderintą su Agentūra lokalinę sąmatą.</w:t>
                </w:r>
              </w:p>
              <w:p w14:paraId="4D57834F" w14:textId="77777777" w:rsidR="00ED4E4A" w:rsidRPr="001B33DE" w:rsidRDefault="00ED4E4A" w:rsidP="00A07BF2">
                <w:pPr>
                  <w:pStyle w:val="Sraopastraipa"/>
                  <w:ind w:left="17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0571C5E1" w14:textId="105E5E92" w:rsidR="000D711F" w:rsidRPr="001B33DE" w:rsidRDefault="000D711F" w:rsidP="000D711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Kai privaloma pagal STR </w:t>
                </w:r>
                <w:r w:rsidR="0025525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(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saugomos teritorijos</w:t>
                </w:r>
                <w:r w:rsidR="0025525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ir objektai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):</w:t>
                </w:r>
              </w:p>
              <w:p w14:paraId="78C10102" w14:textId="77777777" w:rsidR="000D711F" w:rsidRPr="001B33DE" w:rsidRDefault="000D711F" w:rsidP="000D711F">
                <w:pPr>
                  <w:pStyle w:val="Sraopastraipa"/>
                  <w:numPr>
                    <w:ilvl w:val="0"/>
                    <w:numId w:val="1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Supaprastintas statybos, rekonstravimo projektas ar kapitalinio remonto aprašas. </w:t>
                </w:r>
              </w:p>
              <w:p w14:paraId="1F509361" w14:textId="77777777" w:rsidR="000D711F" w:rsidRPr="001B33DE" w:rsidRDefault="000D711F" w:rsidP="000D711F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t xml:space="preserve">Sklypo planas su pažymėtais esamais ir projektuojamais statiniais, </w:t>
                </w:r>
              </w:p>
              <w:p w14:paraId="7132A835" w14:textId="77777777" w:rsidR="000D711F" w:rsidRPr="001B33DE" w:rsidRDefault="000D711F" w:rsidP="000D711F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Statinių eksplikacija,</w:t>
                </w:r>
              </w:p>
              <w:p w14:paraId="7FD7DFBB" w14:textId="40F465B7" w:rsidR="00255254" w:rsidRPr="001B33DE" w:rsidRDefault="000D711F" w:rsidP="00A07BF2">
                <w:pPr>
                  <w:pStyle w:val="Sraopastraipa"/>
                  <w:numPr>
                    <w:ilvl w:val="0"/>
                    <w:numId w:val="9"/>
                  </w:num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Techninio projekto statybos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  <w:u w:val="single"/>
                  </w:rPr>
                  <w:t>skaičiuojamosios kainos dalies ekspertizė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(jei pagal darbų pobūdį turi būti atlikta)</w:t>
                </w:r>
              </w:p>
              <w:p w14:paraId="18947EB2" w14:textId="31556F68" w:rsidR="000D711F" w:rsidRPr="001B33DE" w:rsidRDefault="000D711F" w:rsidP="00A07BF2">
                <w:pPr>
                  <w:pStyle w:val="Sraopastraip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  <w:p w14:paraId="4F7781EA" w14:textId="359FBA01" w:rsidR="000D711F" w:rsidRPr="001B33DE" w:rsidRDefault="000D711F" w:rsidP="001701F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57275C29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1A7F4550" w14:textId="77777777" w:rsidR="000D711F" w:rsidRPr="001B33DE" w:rsidRDefault="000D711F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</w:tcPr>
              <w:p w14:paraId="547EE0DC" w14:textId="77777777" w:rsidR="000D711F" w:rsidRPr="001B33DE" w:rsidRDefault="000D711F" w:rsidP="0060411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1F92C80F" w14:textId="198D1582" w:rsidR="000D711F" w:rsidRPr="001B33DE" w:rsidRDefault="000D711F" w:rsidP="0060411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Nesudėtingų statinių  rekonstravimas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5D11B18D" w14:textId="46B72F69" w:rsidR="000D711F" w:rsidRPr="001B33DE" w:rsidRDefault="000D711F" w:rsidP="006041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7CA2A143" wp14:editId="06118A8B">
                      <wp:extent cx="134816" cy="134816"/>
                      <wp:effectExtent l="0" t="0" r="0" b="0"/>
                      <wp:docPr id="1068696272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AD560B7" w14:textId="69FCAC11" w:rsidR="000D711F" w:rsidRPr="001B33DE" w:rsidRDefault="000D711F" w:rsidP="006041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D620383" wp14:editId="542D6B51">
                      <wp:extent cx="134816" cy="134816"/>
                      <wp:effectExtent l="0" t="0" r="0" b="0"/>
                      <wp:docPr id="775235529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36EC14F0" w14:textId="6D7ADB23" w:rsidR="000D711F" w:rsidRPr="001B33DE" w:rsidRDefault="000D711F" w:rsidP="006041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D35D051" wp14:editId="34857DFB">
                      <wp:extent cx="134816" cy="134816"/>
                      <wp:effectExtent l="0" t="0" r="0" b="0"/>
                      <wp:docPr id="137015134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08" w:type="dxa"/>
                <w:gridSpan w:val="2"/>
                <w:vMerge/>
                <w:shd w:val="clear" w:color="auto" w:fill="FFFFFF" w:themeFill="background1"/>
              </w:tcPr>
              <w:p w14:paraId="4419031D" w14:textId="77777777" w:rsidR="000D711F" w:rsidRPr="001B33DE" w:rsidRDefault="000D711F" w:rsidP="00604115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4024" w:type="dxa"/>
                <w:gridSpan w:val="2"/>
                <w:vMerge/>
                <w:shd w:val="clear" w:color="auto" w:fill="FFFFFF" w:themeFill="background1"/>
              </w:tcPr>
              <w:p w14:paraId="0EE736A0" w14:textId="77777777" w:rsidR="000D711F" w:rsidRPr="001B33DE" w:rsidRDefault="000D711F" w:rsidP="00604115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3DE85F10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3852A3A0" w14:textId="77777777" w:rsidR="000D711F" w:rsidRPr="001B33DE" w:rsidRDefault="000D711F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FFFFF" w:themeFill="background1"/>
              </w:tcPr>
              <w:p w14:paraId="3FCDF43A" w14:textId="77777777" w:rsidR="000D711F" w:rsidRPr="001B33DE" w:rsidRDefault="000D711F" w:rsidP="006041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555C1501" w14:textId="238BA88D" w:rsidR="000D711F" w:rsidRPr="001B33DE" w:rsidRDefault="000D711F" w:rsidP="006041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Nesudėtingų statinių  kapitalinis remontas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489EA613" w14:textId="3F3C62A3" w:rsidR="000D711F" w:rsidRPr="001B33DE" w:rsidRDefault="000D711F" w:rsidP="0060411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0AA0DD03" wp14:editId="584B6EBD">
                      <wp:extent cx="134816" cy="134816"/>
                      <wp:effectExtent l="0" t="0" r="0" b="0"/>
                      <wp:docPr id="1792659789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955F129" w14:textId="60E440C5" w:rsidR="000D711F" w:rsidRPr="001B33DE" w:rsidRDefault="000D711F" w:rsidP="0060411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2F95A5ED" wp14:editId="1B0B3F34">
                      <wp:extent cx="134816" cy="134816"/>
                      <wp:effectExtent l="0" t="0" r="0" b="0"/>
                      <wp:docPr id="1305825361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41116598" w14:textId="19847A05" w:rsidR="000D711F" w:rsidRPr="001B33DE" w:rsidRDefault="000D711F" w:rsidP="0060411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0A49DA47" wp14:editId="4E477BB5">
                      <wp:extent cx="134816" cy="134816"/>
                      <wp:effectExtent l="0" t="0" r="0" b="0"/>
                      <wp:docPr id="133996806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08" w:type="dxa"/>
                <w:gridSpan w:val="2"/>
                <w:vMerge/>
                <w:shd w:val="clear" w:color="auto" w:fill="FFFFFF" w:themeFill="background1"/>
              </w:tcPr>
              <w:p w14:paraId="51B7B30F" w14:textId="77777777" w:rsidR="000D711F" w:rsidRPr="001B33DE" w:rsidRDefault="000D711F" w:rsidP="00604115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4024" w:type="dxa"/>
                <w:gridSpan w:val="2"/>
                <w:vMerge/>
                <w:shd w:val="clear" w:color="auto" w:fill="FFFFFF" w:themeFill="background1"/>
              </w:tcPr>
              <w:p w14:paraId="0C088524" w14:textId="77777777" w:rsidR="000D711F" w:rsidRPr="001B33DE" w:rsidRDefault="000D711F" w:rsidP="00604115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3494567E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5B30FF05" w14:textId="77777777" w:rsidR="00C61381" w:rsidRPr="001B33DE" w:rsidRDefault="00C61381" w:rsidP="004C6BFC">
                <w:pPr>
                  <w:pStyle w:val="Sraopastraipa"/>
                  <w:numPr>
                    <w:ilvl w:val="0"/>
                    <w:numId w:val="5"/>
                  </w:numPr>
                  <w:ind w:left="36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</w:tcPr>
              <w:p w14:paraId="6459ABB3" w14:textId="0FDD81B6" w:rsidR="00C61381" w:rsidRPr="001B33DE" w:rsidRDefault="00A920A5" w:rsidP="00A920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254D2087" w14:textId="77777777" w:rsidR="00C61381" w:rsidRPr="001B33DE" w:rsidRDefault="00C61381" w:rsidP="00E659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Perkamos prekės, įranga</w:t>
                </w:r>
                <w:r w:rsidR="00930859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, kai investuojama į  žem</w:t>
                </w:r>
                <w:r w:rsidR="00A542C4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ę</w:t>
                </w:r>
                <w:r w:rsidR="00930859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 </w:t>
                </w:r>
                <w:r w:rsidR="00930859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ir</w:t>
                </w:r>
                <w:r w:rsidR="00A542C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930859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investicijų  nėra galimybės </w:t>
                </w:r>
                <w:r w:rsidR="00A542C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perkelti iš vienos vietos į kitą nesumažinus jų vertės ir nepakeitus paskirties.</w:t>
                </w:r>
              </w:p>
              <w:p w14:paraId="01B455B0" w14:textId="2500A881" w:rsidR="00A542C4" w:rsidRPr="001B33DE" w:rsidRDefault="00A542C4" w:rsidP="00E659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410" w:type="dxa"/>
              </w:tcPr>
              <w:p w14:paraId="76D1FAE0" w14:textId="77777777" w:rsidR="00E01A60" w:rsidRPr="001B33DE" w:rsidRDefault="00E01A60" w:rsidP="00E01A60">
                <w:pPr>
                  <w:pStyle w:val="Sraopastraipa"/>
                  <w:numPr>
                    <w:ilvl w:val="0"/>
                    <w:numId w:val="12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</w:p>
              <w:p w14:paraId="7E47DF81" w14:textId="6A384B21" w:rsidR="00E01A60" w:rsidRPr="001B33DE" w:rsidRDefault="00372688" w:rsidP="00A07B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</w:tcPr>
              <w:p w14:paraId="26565C44" w14:textId="32F30048" w:rsidR="00C61381" w:rsidRPr="001B33DE" w:rsidRDefault="00C61381" w:rsidP="00A07BF2">
                <w:pPr>
                  <w:pStyle w:val="Sraopastraipa"/>
                  <w:numPr>
                    <w:ilvl w:val="0"/>
                    <w:numId w:val="12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200" w:type="dxa"/>
              </w:tcPr>
              <w:p w14:paraId="5A1E659B" w14:textId="2CCE63D9" w:rsidR="00C61381" w:rsidRPr="001B33DE" w:rsidRDefault="00C61381" w:rsidP="00E659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7EE604E4" wp14:editId="5956A938">
                      <wp:extent cx="134816" cy="134816"/>
                      <wp:effectExtent l="0" t="0" r="0" b="0"/>
                      <wp:docPr id="200542998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63CFC3B8" w14:textId="40A365A6" w:rsidR="00C61381" w:rsidRPr="001B33DE" w:rsidRDefault="00A542C4" w:rsidP="00BB3EA6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paraiška turi būti pagrįstas teisėtas žemės valdymas.</w:t>
                </w:r>
              </w:p>
            </w:tc>
          </w:tr>
          <w:tr w:rsidR="001B33DE" w:rsidRPr="001B33DE" w14:paraId="72AF1B2B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727C141B" w14:textId="3F9ED36B" w:rsidR="00345A7F" w:rsidRPr="001B33DE" w:rsidRDefault="00345A7F" w:rsidP="00345A7F">
                <w:pPr>
                  <w:pStyle w:val="Sraopastraipa"/>
                  <w:ind w:left="36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10.1</w:t>
                </w:r>
              </w:p>
            </w:tc>
            <w:tc>
              <w:tcPr>
                <w:tcW w:w="992" w:type="dxa"/>
              </w:tcPr>
              <w:p w14:paraId="1D1C563B" w14:textId="577F5FD4" w:rsidR="00345A7F" w:rsidRPr="001B33DE" w:rsidRDefault="00345A7F" w:rsidP="00345A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6324EA2D" w14:textId="7831D5BC" w:rsidR="00345A7F" w:rsidRPr="001B33DE" w:rsidRDefault="00A542C4" w:rsidP="00A542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Įvairių konstrukcijų </w:t>
                </w:r>
                <w:r w:rsidR="00345A7F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nameliai (kilnojam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</w:t>
                </w:r>
                <w:r w:rsidR="00345A7F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)</w:t>
                </w:r>
              </w:p>
            </w:tc>
            <w:tc>
              <w:tcPr>
                <w:tcW w:w="1410" w:type="dxa"/>
              </w:tcPr>
              <w:p w14:paraId="1A38AAE6" w14:textId="2AE17C7E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8401EFB" wp14:editId="2EF179A6">
                      <wp:extent cx="134816" cy="134816"/>
                      <wp:effectExtent l="0" t="0" r="0" b="0"/>
                      <wp:docPr id="273774628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</w:tcPr>
              <w:p w14:paraId="0B00F846" w14:textId="2771B688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1626A2D" wp14:editId="27901518">
                      <wp:extent cx="134816" cy="134816"/>
                      <wp:effectExtent l="0" t="0" r="0" b="0"/>
                      <wp:docPr id="1025957217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</w:tcPr>
              <w:p w14:paraId="3F414A2E" w14:textId="50744131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25BDF0C0" wp14:editId="02C9CACC">
                      <wp:extent cx="134816" cy="134816"/>
                      <wp:effectExtent l="0" t="0" r="0" b="0"/>
                      <wp:docPr id="1388493031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46C79BC1" w14:textId="4EDC53EF" w:rsidR="00345A7F" w:rsidRPr="001B33DE" w:rsidRDefault="007B6269" w:rsidP="00345A7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Kai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namelis yra kilnojamo tipo i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  yra reali galimybė jį perkelti iš vienos vietos į kitą nesumažinus j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o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vertės ir nepakeitus paskirties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,</w:t>
                </w:r>
                <w:r w:rsidR="0027073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tokia investicija 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nelaikoma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investicija į žemę.   </w:t>
                </w:r>
              </w:p>
            </w:tc>
          </w:tr>
          <w:tr w:rsidR="001B33DE" w:rsidRPr="001B33DE" w14:paraId="50CF42C3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751BC7E6" w14:textId="4240103D" w:rsidR="00345A7F" w:rsidRPr="001B33DE" w:rsidRDefault="00345A7F" w:rsidP="00345A7F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10.2</w:t>
                </w:r>
              </w:p>
            </w:tc>
            <w:tc>
              <w:tcPr>
                <w:tcW w:w="992" w:type="dxa"/>
              </w:tcPr>
              <w:p w14:paraId="45D0ACBA" w14:textId="0709110C" w:rsidR="00345A7F" w:rsidRPr="001B33DE" w:rsidRDefault="00345A7F" w:rsidP="00345A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717F443E" w14:textId="1A5B899F" w:rsidR="00345A7F" w:rsidRPr="001B33DE" w:rsidRDefault="007B6269" w:rsidP="00345A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Įvairių konstrukcijų n</w:t>
                </w:r>
                <w:r w:rsidR="00345A7F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ameliai (nekilnojam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</w:t>
                </w:r>
                <w:r w:rsidR="00345A7F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)</w:t>
                </w:r>
              </w:p>
            </w:tc>
            <w:tc>
              <w:tcPr>
                <w:tcW w:w="1410" w:type="dxa"/>
              </w:tcPr>
              <w:p w14:paraId="356ED472" w14:textId="77777777" w:rsidR="00345A7F" w:rsidRPr="001B33DE" w:rsidRDefault="00345A7F" w:rsidP="00345A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A23C8D5" wp14:editId="29DC8CB1">
                      <wp:extent cx="134816" cy="134816"/>
                      <wp:effectExtent l="0" t="0" r="0" b="0"/>
                      <wp:docPr id="22412401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A69F536" w14:textId="3273D572" w:rsidR="00345A7F" w:rsidRPr="001B33DE" w:rsidRDefault="00372688" w:rsidP="00345A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</w:t>
                </w:r>
                <w:r w:rsidR="00345A7F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</w:tcPr>
              <w:p w14:paraId="0DF0E7AB" w14:textId="63652F6E" w:rsidR="00345A7F" w:rsidRPr="001B33DE" w:rsidRDefault="00E01A60" w:rsidP="00345A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</w:tcPr>
              <w:p w14:paraId="6DF456CC" w14:textId="3BD978AF" w:rsidR="00345A7F" w:rsidRPr="001B33DE" w:rsidRDefault="00345A7F" w:rsidP="00345A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601C5865" wp14:editId="3A77F6A1">
                      <wp:extent cx="134816" cy="134816"/>
                      <wp:effectExtent l="0" t="0" r="0" b="0"/>
                      <wp:docPr id="1686830884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61424AF3" w14:textId="285D8412" w:rsidR="00345A7F" w:rsidRPr="001B33DE" w:rsidRDefault="007B6269" w:rsidP="00345A7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K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i namelis yra arb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a po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įrengimo tam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pa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nekilnojam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u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daiktu 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ir 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nėra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galimybė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s 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j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o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perkelti iš vienos vietos į kitą nesumažinus j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o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vertės ir nepakeitu</w:t>
                </w:r>
                <w:r w:rsidR="00E01A60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paskirties,</w:t>
                </w:r>
                <w:r w:rsidR="0027073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tokia investicija  laikoma investicija į žemę. </w:t>
                </w:r>
              </w:p>
              <w:p w14:paraId="51B2BB7B" w14:textId="265CD604" w:rsidR="00C36537" w:rsidRPr="001B33DE" w:rsidRDefault="00C36537" w:rsidP="00345A7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Taikomi šios lentelės 1-9 punktų reikalavimai.</w:t>
                </w:r>
              </w:p>
            </w:tc>
          </w:tr>
          <w:tr w:rsidR="001B33DE" w:rsidRPr="001B33DE" w14:paraId="4804B434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4BC85A69" w14:textId="3E983CEC" w:rsidR="00345A7F" w:rsidRPr="001B33DE" w:rsidRDefault="00345A7F" w:rsidP="00345A7F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</w:t>
                </w:r>
                <w:r w:rsidR="00497B6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3</w:t>
                </w:r>
              </w:p>
            </w:tc>
            <w:tc>
              <w:tcPr>
                <w:tcW w:w="992" w:type="dxa"/>
              </w:tcPr>
              <w:p w14:paraId="60413A7F" w14:textId="7165F27D" w:rsidR="00345A7F" w:rsidRPr="001B33DE" w:rsidRDefault="00345A7F" w:rsidP="00345A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416DF77F" w14:textId="7E22C2B9" w:rsidR="00345A7F" w:rsidRPr="001B33DE" w:rsidRDefault="00345A7F" w:rsidP="00345A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Įrengiamas ar atnaujinamas vandens gręžinys</w:t>
                </w:r>
              </w:p>
            </w:tc>
            <w:tc>
              <w:tcPr>
                <w:tcW w:w="1410" w:type="dxa"/>
              </w:tcPr>
              <w:p w14:paraId="20C43C76" w14:textId="77777777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62B7659" wp14:editId="5C680ADF">
                      <wp:extent cx="134816" cy="134816"/>
                      <wp:effectExtent l="0" t="0" r="0" b="0"/>
                      <wp:docPr id="58798993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2BCA96A" w14:textId="354539F2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privaloma 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nuosavybė</w:t>
                </w:r>
              </w:p>
            </w:tc>
            <w:tc>
              <w:tcPr>
                <w:tcW w:w="1147" w:type="dxa"/>
              </w:tcPr>
              <w:p w14:paraId="0ABC1F07" w14:textId="72D12CAF" w:rsidR="00345A7F" w:rsidRPr="001B33DE" w:rsidRDefault="00C36537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</w:tcPr>
              <w:p w14:paraId="6DFF0903" w14:textId="5DAC334D" w:rsidR="00345A7F" w:rsidRPr="001B33DE" w:rsidRDefault="00345A7F" w:rsidP="00345A7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46D69062" wp14:editId="306DE3DB">
                      <wp:extent cx="134816" cy="134816"/>
                      <wp:effectExtent l="0" t="0" r="0" b="0"/>
                      <wp:docPr id="59813029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6C099E24" w14:textId="32390962" w:rsidR="00345A7F" w:rsidRPr="001B33DE" w:rsidRDefault="00C36537" w:rsidP="00345A7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Taikomi investicijos į žemę reik</w:t>
                </w:r>
                <w:r w:rsidR="001A1461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lavim</w:t>
                </w:r>
                <w:r w:rsidR="001A1461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i. </w:t>
                </w:r>
                <w:r w:rsidR="001A1461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mokėjimo prašymu teikiamas vandens gręžinio registracijos pasas.</w:t>
                </w:r>
              </w:p>
            </w:tc>
          </w:tr>
          <w:tr w:rsidR="001B33DE" w:rsidRPr="001B33DE" w14:paraId="453CAE56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7A2C2F3B" w14:textId="4B493D94" w:rsidR="004B08F9" w:rsidRPr="001B33DE" w:rsidRDefault="004B08F9" w:rsidP="004B08F9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</w:t>
                </w:r>
                <w:r w:rsidR="00497B64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4</w:t>
                </w:r>
              </w:p>
            </w:tc>
            <w:tc>
              <w:tcPr>
                <w:tcW w:w="992" w:type="dxa"/>
              </w:tcPr>
              <w:p w14:paraId="0C1CEF23" w14:textId="53CC2464" w:rsidR="004B08F9" w:rsidRPr="001B33DE" w:rsidRDefault="004B08F9" w:rsidP="004B08F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4D0EB934" w14:textId="158134DC" w:rsidR="004B08F9" w:rsidRPr="001B33DE" w:rsidRDefault="004B08F9" w:rsidP="004B08F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Įrengiamas ar atnaujinamas 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lastRenderedPageBreak/>
                  <w:t xml:space="preserve">vandentiekis,  kanalizacija </w:t>
                </w:r>
                <w:r w:rsidR="001A1461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inžineriniai statiniai, investicijos į žemę 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) </w:t>
                </w:r>
              </w:p>
            </w:tc>
            <w:tc>
              <w:tcPr>
                <w:tcW w:w="1410" w:type="dxa"/>
              </w:tcPr>
              <w:p w14:paraId="1EA6E3A1" w14:textId="77777777" w:rsidR="004B08F9" w:rsidRPr="001B33DE" w:rsidRDefault="004B08F9" w:rsidP="004B08F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lastRenderedPageBreak/>
                  <w:drawing>
                    <wp:inline distT="0" distB="0" distL="0" distR="0" wp14:anchorId="11F11E00" wp14:editId="6A18AB62">
                      <wp:extent cx="134816" cy="134816"/>
                      <wp:effectExtent l="0" t="0" r="0" b="0"/>
                      <wp:docPr id="1838796030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8E3CF2A" w14:textId="31DCAE16" w:rsidR="004B08F9" w:rsidRPr="001B33DE" w:rsidRDefault="00372688" w:rsidP="004B08F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lastRenderedPageBreak/>
                  <w:t>P</w:t>
                </w:r>
                <w:r w:rsidR="004B08F9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</w:t>
                </w:r>
                <w:r w:rsidR="004B08F9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</w:tcPr>
              <w:p w14:paraId="668F5ED7" w14:textId="570A29C6" w:rsidR="004B08F9" w:rsidRPr="001B33DE" w:rsidRDefault="001A1461" w:rsidP="004B08F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lastRenderedPageBreak/>
                  <w:t>-</w:t>
                </w:r>
              </w:p>
            </w:tc>
            <w:tc>
              <w:tcPr>
                <w:tcW w:w="1200" w:type="dxa"/>
              </w:tcPr>
              <w:p w14:paraId="25363D1E" w14:textId="3BF16F91" w:rsidR="004B08F9" w:rsidRPr="001B33DE" w:rsidRDefault="004B08F9" w:rsidP="004B08F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092C27E" wp14:editId="093C19BE">
                      <wp:extent cx="134816" cy="134816"/>
                      <wp:effectExtent l="0" t="0" r="0" b="0"/>
                      <wp:docPr id="976406429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2CD367AA" w14:textId="3851D0F6" w:rsidR="004B08F9" w:rsidRPr="001B33DE" w:rsidRDefault="001A1461" w:rsidP="004B08F9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Taikomi šios lentelės 1-9 punktų reikalavimai.</w:t>
                </w:r>
              </w:p>
            </w:tc>
          </w:tr>
          <w:tr w:rsidR="001B33DE" w:rsidRPr="001B33DE" w14:paraId="53908FE4" w14:textId="77777777" w:rsidTr="00172C47">
            <w:trPr>
              <w:trHeight w:val="82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68D15BA5" w14:textId="5901397B" w:rsidR="004B08F9" w:rsidRPr="001B33DE" w:rsidRDefault="004B08F9" w:rsidP="004B08F9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5</w:t>
                </w:r>
              </w:p>
            </w:tc>
            <w:tc>
              <w:tcPr>
                <w:tcW w:w="992" w:type="dxa"/>
              </w:tcPr>
              <w:p w14:paraId="42B5A82D" w14:textId="76DA589C" w:rsidR="004B08F9" w:rsidRPr="001B33DE" w:rsidRDefault="004B08F9" w:rsidP="004B08F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4E019B04" w14:textId="56BB3365" w:rsidR="004B08F9" w:rsidRPr="001B33DE" w:rsidRDefault="004B08F9" w:rsidP="004B08F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Kit</w:t>
                </w:r>
                <w:r w:rsidR="00427A0C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 objektai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 (pvz. tvora</w:t>
                </w:r>
                <w:r w:rsidR="00427A0C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, pavėsinės, kt. inžineriniai statiniai 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pan.</w:t>
                </w:r>
                <w:r w:rsidR="00427A0C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) (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kilnojam</w:t>
                </w:r>
                <w:r w:rsidR="00427A0C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i</w:t>
                </w: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)</w:t>
                </w:r>
              </w:p>
            </w:tc>
            <w:tc>
              <w:tcPr>
                <w:tcW w:w="1410" w:type="dxa"/>
              </w:tcPr>
              <w:p w14:paraId="2EA4CC09" w14:textId="623F98F7" w:rsidR="004B08F9" w:rsidRPr="001B33DE" w:rsidRDefault="004B08F9" w:rsidP="004B08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CDC2515" wp14:editId="648758F0">
                      <wp:extent cx="134816" cy="134816"/>
                      <wp:effectExtent l="0" t="0" r="0" b="0"/>
                      <wp:docPr id="951861540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</w:tcPr>
              <w:p w14:paraId="0334381C" w14:textId="376BE5E0" w:rsidR="004B08F9" w:rsidRPr="001B33DE" w:rsidRDefault="004B08F9" w:rsidP="004B08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415E916D" wp14:editId="63FDCE46">
                      <wp:extent cx="134816" cy="134816"/>
                      <wp:effectExtent l="0" t="0" r="0" b="0"/>
                      <wp:docPr id="142588690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</w:tcPr>
              <w:p w14:paraId="05593E8D" w14:textId="1ADF3ECE" w:rsidR="004B08F9" w:rsidRPr="001B33DE" w:rsidRDefault="004B08F9" w:rsidP="004B08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0179237B" wp14:editId="1F52D378">
                      <wp:extent cx="134816" cy="134816"/>
                      <wp:effectExtent l="0" t="0" r="0" b="0"/>
                      <wp:docPr id="2026293594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4BC1596D" w14:textId="08057735" w:rsidR="004B08F9" w:rsidRPr="001B33DE" w:rsidRDefault="00427A0C" w:rsidP="004B08F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Kai investicija kilnojamo tipo ir  yra reali galimybė ją perkelti iš vienos vietos į kitą nesumažinus jo vertės ir nepakeitus paskirties,</w:t>
                </w:r>
                <w:r w:rsidR="0027073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tokia investicija  nelaikoma investicija į žemę.   </w:t>
                </w:r>
              </w:p>
            </w:tc>
          </w:tr>
          <w:tr w:rsidR="001B33DE" w:rsidRPr="001B33DE" w14:paraId="1074ECE5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</w:tcPr>
              <w:p w14:paraId="50AE2E20" w14:textId="1F06F67B" w:rsidR="00427A0C" w:rsidRPr="001B33DE" w:rsidRDefault="00427A0C" w:rsidP="00427A0C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6</w:t>
                </w:r>
              </w:p>
            </w:tc>
            <w:tc>
              <w:tcPr>
                <w:tcW w:w="992" w:type="dxa"/>
              </w:tcPr>
              <w:p w14:paraId="452C5E63" w14:textId="3187D040" w:rsidR="00427A0C" w:rsidRPr="001B33DE" w:rsidRDefault="00427A0C" w:rsidP="00427A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</w:tcPr>
              <w:p w14:paraId="522DD0DC" w14:textId="488E8D5E" w:rsidR="00427A0C" w:rsidRPr="001B33DE" w:rsidRDefault="00427A0C" w:rsidP="00427A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Kiti statiniai (pvz. tvora  su pamatu, pavėsinės su pamatu, kt. inžineriniai statiniai ir pan. (nekilnojami)</w:t>
                </w:r>
              </w:p>
            </w:tc>
            <w:tc>
              <w:tcPr>
                <w:tcW w:w="1410" w:type="dxa"/>
              </w:tcPr>
              <w:p w14:paraId="690DF18D" w14:textId="77777777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A5FDEC4" wp14:editId="6AF1D7C6">
                      <wp:extent cx="134816" cy="134816"/>
                      <wp:effectExtent l="0" t="0" r="0" b="0"/>
                      <wp:docPr id="49124187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2B25A0B" w14:textId="647A2F64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privaloma 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nuosavybė</w:t>
                </w:r>
              </w:p>
            </w:tc>
            <w:tc>
              <w:tcPr>
                <w:tcW w:w="1147" w:type="dxa"/>
              </w:tcPr>
              <w:p w14:paraId="4F3534D5" w14:textId="391C354A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</w:tcPr>
              <w:p w14:paraId="4738AB3E" w14:textId="5AEFA736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6EEAC31" wp14:editId="7D50AB04">
                      <wp:extent cx="134816" cy="134816"/>
                      <wp:effectExtent l="0" t="0" r="0" b="0"/>
                      <wp:docPr id="643277269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</w:tcPr>
              <w:p w14:paraId="640E3786" w14:textId="102F7F7B" w:rsidR="00427A0C" w:rsidRPr="001B33DE" w:rsidRDefault="00427A0C" w:rsidP="00427A0C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Taikomi šios lentelės 1-9 punktų reikalavimai.</w:t>
                </w:r>
              </w:p>
            </w:tc>
          </w:tr>
          <w:tr w:rsidR="001B33DE" w:rsidRPr="001B33DE" w14:paraId="1620F195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632784E7" w14:textId="692A9B82" w:rsidR="00427A0C" w:rsidRPr="001B33DE" w:rsidRDefault="00427A0C" w:rsidP="00427A0C">
                <w:pPr>
                  <w:jc w:val="righ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10.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7</w:t>
                </w:r>
              </w:p>
            </w:tc>
            <w:tc>
              <w:tcPr>
                <w:tcW w:w="992" w:type="dxa"/>
                <w:shd w:val="clear" w:color="auto" w:fill="FFFFFF" w:themeFill="background1"/>
              </w:tcPr>
              <w:p w14:paraId="7E2290B1" w14:textId="5E444F05" w:rsidR="00427A0C" w:rsidRPr="001B33DE" w:rsidRDefault="00427A0C" w:rsidP="00427A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0F15E365" w14:textId="3DCF956C" w:rsidR="00427A0C" w:rsidRPr="001B33DE" w:rsidRDefault="00427A0C" w:rsidP="00427A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Saulės elektrinė ant žemės (nekilnojamas įrenginys su pamatu yra statinys) 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2D7E1C35" w14:textId="77777777" w:rsidR="00427A0C" w:rsidRPr="001B33DE" w:rsidRDefault="00427A0C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BB2C4F2" wp14:editId="543A5965">
                      <wp:extent cx="134816" cy="134816"/>
                      <wp:effectExtent l="0" t="0" r="0" b="0"/>
                      <wp:docPr id="1087337347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5C14E5D" w14:textId="3D807E69" w:rsidR="00427A0C" w:rsidRPr="001B33DE" w:rsidRDefault="00372688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</w:t>
                </w:r>
                <w:r w:rsidR="00427A0C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rivaloma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žemės</w:t>
                </w:r>
                <w:r w:rsidR="00427A0C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nuosavybė</w:t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73E83A39" w14:textId="18200E2F" w:rsidR="00427A0C" w:rsidRPr="001B33DE" w:rsidRDefault="00372688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t>-</w:t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2F0E80E3" w14:textId="1D6B53FF" w:rsidR="00427A0C" w:rsidRPr="001B33DE" w:rsidRDefault="00427A0C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2F8B83E7" wp14:editId="16500924">
                      <wp:extent cx="134816" cy="134816"/>
                      <wp:effectExtent l="0" t="0" r="0" b="0"/>
                      <wp:docPr id="272800133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  <w:shd w:val="clear" w:color="auto" w:fill="FFFFFF" w:themeFill="background1"/>
              </w:tcPr>
              <w:p w14:paraId="64579C63" w14:textId="76CA79DD" w:rsidR="00E20E6F" w:rsidRPr="001B33DE" w:rsidRDefault="00E20E6F" w:rsidP="00427A0C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Taikomi šios lentelės 1-9 punktų reikalavimai. </w:t>
                </w:r>
                <w:r w:rsidR="00C90853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Papildomai privalomas prijungimas prie ESO tinklų. 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paraiška teikiamos ESO sąlygos. Su mokėjimo prašymu teikiami: saulės elekt</w:t>
                </w:r>
                <w:r w:rsidR="00172C47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inės prijungimo prie ESO tinklų sutartis; elektros tinklų nuosavybės ribų aktas; rangovo deklaracija.</w:t>
                </w:r>
              </w:p>
              <w:p w14:paraId="5A7358C2" w14:textId="50415B67" w:rsidR="00427A0C" w:rsidRPr="001B33DE" w:rsidRDefault="00427A0C" w:rsidP="00427A0C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6A83D846" w14:textId="77777777" w:rsidTr="00A07BF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1A81B797" w14:textId="6ECD6C28" w:rsidR="00427A0C" w:rsidRPr="001B33DE" w:rsidRDefault="00172C47" w:rsidP="00427A0C">
                <w:pPr>
                  <w:pStyle w:val="Sraopastraipa"/>
                  <w:ind w:left="36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1</w:t>
                </w:r>
                <w:r w:rsidR="00427A0C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0.</w:t>
                </w:r>
                <w:r w:rsidR="00372688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8</w:t>
                </w:r>
              </w:p>
            </w:tc>
            <w:tc>
              <w:tcPr>
                <w:tcW w:w="992" w:type="dxa"/>
                <w:shd w:val="clear" w:color="auto" w:fill="FFFFFF" w:themeFill="background1"/>
              </w:tcPr>
              <w:p w14:paraId="7D6CD433" w14:textId="4A05B56F" w:rsidR="00427A0C" w:rsidRPr="001B33DE" w:rsidRDefault="00427A0C" w:rsidP="00427A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20.15.3.</w:t>
                </w: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53159925" w14:textId="0E694C28" w:rsidR="00427A0C" w:rsidRPr="001B33DE" w:rsidRDefault="00427A0C" w:rsidP="00427A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 xml:space="preserve">Saulės elektrinė ant pastato </w:t>
                </w:r>
                <w:r w:rsidR="00E848B3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/</w:t>
                </w:r>
                <w:r w:rsidR="00C90853" w:rsidRPr="001B33DE"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  <w:t>kilnojamo namelio</w:t>
                </w: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7EA0FA94" w14:textId="580E4ED8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1096A89" wp14:editId="5148CBDB">
                      <wp:extent cx="134816" cy="134816"/>
                      <wp:effectExtent l="0" t="0" r="0" b="0"/>
                      <wp:docPr id="666628704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00B9ED51" w14:textId="37F3A769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2803D5F" wp14:editId="7CBF3515">
                      <wp:extent cx="134816" cy="134816"/>
                      <wp:effectExtent l="0" t="0" r="0" b="0"/>
                      <wp:docPr id="501041310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77D1DF1D" w14:textId="196A330D" w:rsidR="00427A0C" w:rsidRPr="001B33DE" w:rsidRDefault="00427A0C" w:rsidP="00427A0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AC1BC73" wp14:editId="55676583">
                      <wp:extent cx="134816" cy="134816"/>
                      <wp:effectExtent l="0" t="0" r="0" b="0"/>
                      <wp:docPr id="1399616726" name="Graphic 9" descr="Check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290362" name="Graphic 284290362" descr="Checkmark with solid fill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03" cy="136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32" w:type="dxa"/>
                <w:gridSpan w:val="4"/>
                <w:shd w:val="clear" w:color="auto" w:fill="FFFFFF" w:themeFill="background1"/>
              </w:tcPr>
              <w:p w14:paraId="46A9C541" w14:textId="56CD1A32" w:rsidR="00C90853" w:rsidRPr="001B33DE" w:rsidRDefault="00C90853" w:rsidP="00C9085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paraiška teikiamos ESO sąlygos. Privalomas prijungimas prie ESO tinklų. Su paraiška teikiamos ESO sąlygos. Su mokėjimo prašymu teikiami: saulės elekt</w:t>
                </w:r>
                <w:r w:rsidR="00172C47"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r</w:t>
                </w:r>
                <w:r w:rsidRPr="001B33DE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inės prijungimo prie ESO tinklų sutartis; elektros tinklų nuosavybės ribų aktas; rangovo deklaracija.</w:t>
                </w:r>
              </w:p>
              <w:p w14:paraId="49695F8F" w14:textId="0516AF13" w:rsidR="00427A0C" w:rsidRPr="001B33DE" w:rsidRDefault="00427A0C" w:rsidP="00427A0C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1B33DE" w:rsidRPr="001B33DE" w14:paraId="21F2169F" w14:textId="77777777" w:rsidTr="00A07BF2">
            <w:trPr>
              <w:trHeight w:val="1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5" w:type="dxa"/>
                <w:shd w:val="clear" w:color="auto" w:fill="FFFFFF" w:themeFill="background1"/>
              </w:tcPr>
              <w:p w14:paraId="3AE9ED25" w14:textId="77777777" w:rsidR="00427A0C" w:rsidRPr="006826C1" w:rsidRDefault="00427A0C" w:rsidP="006826C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shd w:val="clear" w:color="auto" w:fill="FFFFFF" w:themeFill="background1"/>
              </w:tcPr>
              <w:p w14:paraId="09E675AC" w14:textId="03B165A2" w:rsidR="00427A0C" w:rsidRPr="001B33DE" w:rsidRDefault="00427A0C" w:rsidP="00427A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527" w:type="dxa"/>
                <w:shd w:val="clear" w:color="auto" w:fill="FFFFFF" w:themeFill="background1"/>
              </w:tcPr>
              <w:p w14:paraId="3B3B7331" w14:textId="4F8A6104" w:rsidR="00427A0C" w:rsidRPr="001B33DE" w:rsidRDefault="00427A0C" w:rsidP="00427A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410" w:type="dxa"/>
                <w:shd w:val="clear" w:color="auto" w:fill="FFFFFF" w:themeFill="background1"/>
              </w:tcPr>
              <w:p w14:paraId="72BEF4F7" w14:textId="49C617C3" w:rsidR="00427A0C" w:rsidRPr="001B33DE" w:rsidRDefault="00427A0C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147" w:type="dxa"/>
                <w:shd w:val="clear" w:color="auto" w:fill="FFFFFF" w:themeFill="background1"/>
              </w:tcPr>
              <w:p w14:paraId="22C8A397" w14:textId="545486D9" w:rsidR="00427A0C" w:rsidRPr="001B33DE" w:rsidRDefault="00427A0C" w:rsidP="00A07B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1200" w:type="dxa"/>
                <w:shd w:val="clear" w:color="auto" w:fill="FFFFFF" w:themeFill="background1"/>
              </w:tcPr>
              <w:p w14:paraId="06389513" w14:textId="6D7C4AF5" w:rsidR="00427A0C" w:rsidRPr="001B33DE" w:rsidRDefault="00427A0C" w:rsidP="00427A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6532" w:type="dxa"/>
                <w:gridSpan w:val="4"/>
                <w:shd w:val="clear" w:color="auto" w:fill="FFFFFF" w:themeFill="background1"/>
              </w:tcPr>
              <w:p w14:paraId="14447967" w14:textId="644606B5" w:rsidR="00427A0C" w:rsidRPr="001B33DE" w:rsidRDefault="00427A0C" w:rsidP="00427A0C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</w:tbl>
        <w:p w14:paraId="104869D8" w14:textId="77777777" w:rsidR="00601764" w:rsidRPr="001B33DE" w:rsidRDefault="00601764" w:rsidP="004C6BFC">
          <w:pPr>
            <w:rPr>
              <w:rFonts w:ascii="Times New Roman" w:hAnsi="Times New Roman" w:cs="Times New Roman"/>
              <w:sz w:val="20"/>
              <w:szCs w:val="20"/>
            </w:rPr>
          </w:pPr>
          <w:bookmarkStart w:id="0" w:name="part_507175cce26147bbad40f988a1dd6692"/>
          <w:bookmarkEnd w:id="0"/>
        </w:p>
        <w:p w14:paraId="07A347EE" w14:textId="1C51FC4A" w:rsidR="00ED04AD" w:rsidRPr="001B33DE" w:rsidRDefault="00217621" w:rsidP="004C6B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1B33DE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BB6511" wp14:editId="1E09EA53">
                    <wp:simplePos x="0" y="0"/>
                    <wp:positionH relativeFrom="margin">
                      <wp:posOffset>-732790</wp:posOffset>
                    </wp:positionH>
                    <wp:positionV relativeFrom="page">
                      <wp:posOffset>9393555</wp:posOffset>
                    </wp:positionV>
                    <wp:extent cx="7315200" cy="1009650"/>
                    <wp:effectExtent l="0" t="0" r="0" b="698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8505E9" w14:textId="10533BBB" w:rsidR="00580C87" w:rsidRPr="00580C87" w:rsidRDefault="00580C87" w:rsidP="00580C87">
                                <w:pPr>
                                  <w:pStyle w:val="Betarp"/>
                                  <w:ind w:left="-1418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lt-LT"/>
                                  </w:rPr>
                                </w:pPr>
                                <w:r w:rsidRPr="00580C87"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lt-LT"/>
                                  </w:rPr>
                                  <w:t>Šaltinis</w:t>
                                </w:r>
                              </w:p>
                              <w:p w14:paraId="642740AF" w14:textId="5D737332" w:rsidR="00580C87" w:rsidRPr="00580C87" w:rsidRDefault="00580C87" w:rsidP="00580C87">
                                <w:pPr>
                                  <w:pStyle w:val="Betarp"/>
                                  <w:ind w:left="-1418"/>
                                  <w:rPr>
                                    <w:color w:val="000000"/>
                                    <w:lang w:val="lt-LT"/>
                                  </w:rPr>
                                </w:pPr>
                                <w:r w:rsidRPr="00580C87">
                                  <w:rPr>
                                    <w:color w:val="000000"/>
                                    <w:lang w:val="lt-LT"/>
                                  </w:rPr>
                                  <w:t>Vietos projektų, įgyvendinamų bendruomenių inicijuotos vietos plėtros būdu, administravimo taisyklės</w:t>
                                </w:r>
                              </w:p>
                              <w:p w14:paraId="3740896C" w14:textId="0CF6D8B8" w:rsidR="00580C87" w:rsidRPr="00580C87" w:rsidRDefault="00580C87" w:rsidP="00217621">
                                <w:pPr>
                                  <w:pStyle w:val="Betarp"/>
                                  <w:ind w:left="-1418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lt-LT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D36E5E">
                                  <w:rPr>
                                    <w:lang w:val="lt-LT"/>
                                    <w:rPrChange w:id="1" w:author="Virginija Liukpetrytė" w:date="2025-06-17T13:48:00Z" w16du:dateUtc="2025-06-17T10:48:00Z">
                                      <w:rPr/>
                                    </w:rPrChange>
                                  </w:rPr>
                                  <w:instrText>HYPERLINK "https://e-seimas.lrs.lt/portal/legalAct/lt/TAD/4c1ff68332fa11eeb4b9a076396dcf81/asr"</w:instrText>
                                </w:r>
                                <w:r>
                                  <w:fldChar w:fldCharType="separate"/>
                                </w:r>
                                <w:r w:rsidRPr="00580C87">
                                  <w:rPr>
                                    <w:rStyle w:val="Hipersaitas"/>
                                    <w:lang w:val="lt-LT"/>
                                  </w:rPr>
                                  <w:t>https://e-seimas.lrs.lt/portal/legalAct/lt/TAD/4c1ff68332fa11eeb4b9a076396dcf81/asr</w:t>
                                </w:r>
                                <w:r>
                                  <w:fldChar w:fldCharType="end"/>
                                </w:r>
                                <w:r w:rsidRPr="00580C87">
                                  <w:rPr>
                                    <w:color w:val="4472C4" w:themeColor="accent1"/>
                                    <w:lang w:val="lt-L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0BB6511" id="Text Box 153" o:spid="_x0000_s1027" type="#_x0000_t202" style="position:absolute;margin-left:-57.7pt;margin-top:739.65pt;width:8in;height:79.5pt;z-index:251660288;visibility:visible;mso-wrap-style:square;mso-width-percent:941;mso-height-percent:10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" filled="f" stroked="f" strokeweight=".5pt">
                    <v:textbox style="mso-fit-shape-to-text:t" inset="126pt,0,54pt,0">
                      <w:txbxContent>
                        <w:p w14:paraId="118505E9" w14:textId="10533BBB" w:rsidR="00580C87" w:rsidRPr="00580C87" w:rsidRDefault="00580C87" w:rsidP="00580C87">
                          <w:pPr>
                            <w:pStyle w:val="Betarp"/>
                            <w:ind w:left="-1418"/>
                            <w:rPr>
                              <w:color w:val="4472C4" w:themeColor="accent1"/>
                              <w:sz w:val="28"/>
                              <w:szCs w:val="28"/>
                              <w:lang w:val="lt-LT"/>
                            </w:rPr>
                          </w:pPr>
                          <w:r w:rsidRPr="00580C87">
                            <w:rPr>
                              <w:color w:val="4472C4" w:themeColor="accent1"/>
                              <w:sz w:val="28"/>
                              <w:szCs w:val="28"/>
                              <w:lang w:val="lt-LT"/>
                            </w:rPr>
                            <w:t>Šaltinis</w:t>
                          </w:r>
                        </w:p>
                        <w:p w14:paraId="642740AF" w14:textId="5D737332" w:rsidR="00580C87" w:rsidRPr="00580C87" w:rsidRDefault="00580C87" w:rsidP="00580C87">
                          <w:pPr>
                            <w:pStyle w:val="Betarp"/>
                            <w:ind w:left="-1418"/>
                            <w:rPr>
                              <w:color w:val="000000"/>
                              <w:lang w:val="lt-LT"/>
                            </w:rPr>
                          </w:pPr>
                          <w:r w:rsidRPr="00580C87">
                            <w:rPr>
                              <w:color w:val="000000"/>
                              <w:lang w:val="lt-LT"/>
                            </w:rPr>
                            <w:t>Vietos projektų, įgyvendinamų bendruomenių inicijuotos vietos plėtros būdu, administravimo taisyklės</w:t>
                          </w:r>
                        </w:p>
                        <w:p w14:paraId="3740896C" w14:textId="0CF6D8B8" w:rsidR="00580C87" w:rsidRPr="00580C87" w:rsidRDefault="00580C87" w:rsidP="00217621">
                          <w:pPr>
                            <w:pStyle w:val="Betarp"/>
                            <w:ind w:left="-1418"/>
                            <w:rPr>
                              <w:color w:val="595959" w:themeColor="text1" w:themeTint="A6"/>
                              <w:sz w:val="20"/>
                              <w:szCs w:val="20"/>
                              <w:lang w:val="lt-LT"/>
                            </w:rPr>
                          </w:pPr>
                          <w:r>
                            <w:fldChar w:fldCharType="begin"/>
                          </w:r>
                          <w:r w:rsidRPr="00D36E5E">
                            <w:rPr>
                              <w:lang w:val="lt-LT"/>
                              <w:rPrChange w:id="2" w:author="Virginija Liukpetrytė" w:date="2025-06-17T13:48:00Z" w16du:dateUtc="2025-06-17T10:48:00Z">
                                <w:rPr/>
                              </w:rPrChange>
                            </w:rPr>
                            <w:instrText>HYPERLINK "https://e-seimas.lrs.lt/portal/legalAct/lt/TAD/4c1ff68332fa11eeb4b9a076396dcf81/asr"</w:instrText>
                          </w:r>
                          <w:r>
                            <w:fldChar w:fldCharType="separate"/>
                          </w:r>
                          <w:r w:rsidRPr="00580C87">
                            <w:rPr>
                              <w:rStyle w:val="Hipersaitas"/>
                              <w:lang w:val="lt-LT"/>
                            </w:rPr>
                            <w:t>https://e-seimas.lrs.lt/portal/legalAct/lt/TAD/4c1ff68332fa11eeb4b9a076396dcf81/asr</w:t>
                          </w:r>
                          <w:r>
                            <w:fldChar w:fldCharType="end"/>
                          </w:r>
                          <w:r w:rsidRPr="00580C87">
                            <w:rPr>
                              <w:color w:val="4472C4" w:themeColor="accent1"/>
                              <w:lang w:val="lt-LT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1B33DE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1C9932" wp14:editId="546E7CC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6357620</wp:posOffset>
                        </wp:positionV>
                      </mc:Fallback>
                    </mc:AlternateContent>
                    <wp:extent cx="7315200" cy="571500"/>
                    <wp:effectExtent l="0" t="0" r="0" b="0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683F8C" w14:textId="2972EFB3" w:rsidR="00580C87" w:rsidRDefault="00580C87" w:rsidP="00217621">
                                <w:pPr>
                                  <w:pStyle w:val="Betarp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1C9932" id="Text Box 152" o:spid="_x0000_s1028" type="#_x0000_t202" style="position:absolute;margin-left:0;margin-top:0;width:8in;height:45pt;z-index:251659264;visibility:visible;mso-wrap-style:square;mso-width-percent:941;mso-height-percent:0;mso-top-percent:818;mso-wrap-distance-left:9pt;mso-wrap-distance-top:0;mso-wrap-distance-right:9pt;mso-wrap-distance-bottom:0;mso-position-horizontal:center;mso-position-horizontal-relative:page;mso-position-vertical-relative:page;mso-width-percent:941;mso-height-percent:0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" filled="f" stroked="f" strokeweight=".5pt">
                    <v:textbox inset="126pt,0,54pt,0">
                      <w:txbxContent>
                        <w:p w14:paraId="7A683F8C" w14:textId="2972EFB3" w:rsidR="00580C87" w:rsidRDefault="00580C87" w:rsidP="00217621">
                          <w:pPr>
                            <w:pStyle w:val="Betarp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19076C65" w14:textId="77777777" w:rsidR="00ED04AD" w:rsidRPr="001B33DE" w:rsidRDefault="00ED04AD" w:rsidP="00ED04AD">
      <w:pPr>
        <w:rPr>
          <w:rFonts w:ascii="Times New Roman" w:hAnsi="Times New Roman" w:cs="Times New Roman"/>
          <w:sz w:val="20"/>
          <w:szCs w:val="20"/>
        </w:rPr>
      </w:pPr>
    </w:p>
    <w:p w14:paraId="4CD13E4A" w14:textId="77777777" w:rsidR="00ED04AD" w:rsidRPr="001B33DE" w:rsidRDefault="00ED04AD" w:rsidP="00ED04AD">
      <w:pPr>
        <w:rPr>
          <w:rFonts w:ascii="Times New Roman" w:hAnsi="Times New Roman" w:cs="Times New Roman"/>
          <w:sz w:val="20"/>
          <w:szCs w:val="20"/>
        </w:rPr>
      </w:pPr>
    </w:p>
    <w:p w14:paraId="675A1918" w14:textId="124F8AF5" w:rsidR="00ED04AD" w:rsidRPr="001B33DE" w:rsidRDefault="00ED04AD" w:rsidP="00ED04AD">
      <w:pPr>
        <w:rPr>
          <w:rFonts w:ascii="Times New Roman" w:hAnsi="Times New Roman" w:cs="Times New Roman"/>
          <w:sz w:val="20"/>
          <w:szCs w:val="20"/>
        </w:rPr>
      </w:pPr>
    </w:p>
    <w:p w14:paraId="109285F7" w14:textId="153BD05D" w:rsidR="00946F87" w:rsidRPr="001B33DE" w:rsidRDefault="00ED04AD" w:rsidP="00ED04AD">
      <w:pPr>
        <w:tabs>
          <w:tab w:val="left" w:pos="2933"/>
        </w:tabs>
        <w:rPr>
          <w:rFonts w:ascii="Times New Roman" w:hAnsi="Times New Roman" w:cs="Times New Roman"/>
          <w:sz w:val="20"/>
          <w:szCs w:val="20"/>
        </w:rPr>
      </w:pPr>
      <w:r w:rsidRPr="001B33DE">
        <w:rPr>
          <w:rFonts w:ascii="Times New Roman" w:hAnsi="Times New Roman" w:cs="Times New Roman"/>
          <w:sz w:val="20"/>
          <w:szCs w:val="20"/>
        </w:rPr>
        <w:tab/>
      </w:r>
    </w:p>
    <w:sectPr w:rsidR="00946F87" w:rsidRPr="001B33DE" w:rsidSect="00713994">
      <w:footerReference w:type="first" r:id="rId14"/>
      <w:pgSz w:w="15840" w:h="12240" w:orient="landscape"/>
      <w:pgMar w:top="450" w:right="1440" w:bottom="900" w:left="1440" w:header="180" w:footer="40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22C2" w14:textId="77777777" w:rsidR="00D34878" w:rsidRDefault="00D34878" w:rsidP="003231AF">
      <w:pPr>
        <w:spacing w:after="0" w:line="240" w:lineRule="auto"/>
      </w:pPr>
      <w:r>
        <w:separator/>
      </w:r>
    </w:p>
  </w:endnote>
  <w:endnote w:type="continuationSeparator" w:id="0">
    <w:p w14:paraId="09A995E9" w14:textId="77777777" w:rsidR="00D34878" w:rsidRDefault="00D34878" w:rsidP="0032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67DA" w14:textId="63D2CB25" w:rsidR="00713994" w:rsidRPr="00713994" w:rsidRDefault="00713994" w:rsidP="00713994">
    <w:pPr>
      <w:pStyle w:val="Porat"/>
      <w:jc w:val="right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246B" w14:textId="77777777" w:rsidR="00D34878" w:rsidRDefault="00D34878" w:rsidP="003231AF">
      <w:pPr>
        <w:spacing w:after="0" w:line="240" w:lineRule="auto"/>
      </w:pPr>
      <w:r>
        <w:separator/>
      </w:r>
    </w:p>
  </w:footnote>
  <w:footnote w:type="continuationSeparator" w:id="0">
    <w:p w14:paraId="605F3384" w14:textId="77777777" w:rsidR="00D34878" w:rsidRDefault="00D34878" w:rsidP="003231AF">
      <w:pPr>
        <w:spacing w:after="0" w:line="240" w:lineRule="auto"/>
      </w:pPr>
      <w:r>
        <w:continuationSeparator/>
      </w:r>
    </w:p>
  </w:footnote>
  <w:footnote w:id="1">
    <w:p w14:paraId="0C297E77" w14:textId="1F34E7C4" w:rsidR="00C61381" w:rsidRDefault="00C61381" w:rsidP="001F485D">
      <w:pPr>
        <w:pStyle w:val="Puslapioinaostekstas"/>
        <w:ind w:right="-990"/>
      </w:pPr>
      <w:r>
        <w:rPr>
          <w:rStyle w:val="Puslapioinaosnuoroda"/>
        </w:rPr>
        <w:footnoteRef/>
      </w:r>
      <w:r>
        <w:t xml:space="preserve"> </w:t>
      </w:r>
      <w:r>
        <w:rPr>
          <w:rFonts w:asciiTheme="majorBidi" w:hAnsiTheme="majorBidi" w:cstheme="majorBidi"/>
          <w:color w:val="000000" w:themeColor="text1"/>
        </w:rPr>
        <w:t>N</w:t>
      </w:r>
      <w:r w:rsidRPr="003231AF">
        <w:rPr>
          <w:rFonts w:asciiTheme="majorBidi" w:hAnsiTheme="majorBidi" w:cstheme="majorBidi"/>
          <w:color w:val="000000" w:themeColor="text1"/>
        </w:rPr>
        <w:t>uomos, panaudos arba patikėjimo teisės sutartis</w:t>
      </w:r>
      <w:r w:rsidR="001F485D">
        <w:rPr>
          <w:rFonts w:asciiTheme="majorBidi" w:hAnsiTheme="majorBidi" w:cstheme="majorBidi"/>
          <w:color w:val="000000" w:themeColor="text1"/>
        </w:rPr>
        <w:t>. J</w:t>
      </w:r>
      <w:r w:rsidR="001F485D" w:rsidRPr="001F485D">
        <w:rPr>
          <w:rFonts w:asciiTheme="majorBidi" w:hAnsiTheme="majorBidi" w:cstheme="majorBidi"/>
          <w:color w:val="000000" w:themeColor="text1"/>
        </w:rPr>
        <w:t>eigu investuojama į valstybinės žemės sklypą, kuris yra nesuformuotas, turi būti gautas rašytinis Nacionalinės žemės tarnybos prie Aplinkos ministerijos pritarimas planuojamai veiklai vykdyti</w:t>
      </w:r>
      <w:r w:rsidR="001F485D">
        <w:rPr>
          <w:rFonts w:asciiTheme="majorBidi" w:hAnsiTheme="majorBidi" w:cstheme="majorBidi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F6BB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367747235" o:spid="_x0000_i1025" type="#_x0000_t75" alt="Checkmark with solid fill" style="width:10.5pt;height:10.5pt;visibility:visible;mso-wrap-style:square">
            <v:imagedata r:id="rId1" o:title="Checkmark with solid fill" croptop="-3413f" cropbottom="-3413f" cropright="-311f"/>
          </v:shape>
        </w:pict>
      </mc:Choice>
      <mc:Fallback>
        <w:drawing>
          <wp:inline distT="0" distB="0" distL="0" distR="0" wp14:anchorId="093BAE83" wp14:editId="51A291CF">
            <wp:extent cx="133350" cy="133350"/>
            <wp:effectExtent l="0" t="0" r="0" b="0"/>
            <wp:docPr id="1367747235" name="Paveikslėlis 1367747235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heckmark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08" r="-475" b="-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BF25738" id="Paveikslėlis 887981355" o:spid="_x0000_i1025" type="#_x0000_t75" alt="Checkmark with solid fill" style="width:10.5pt;height:9.75pt;visibility:visible;mso-wrap-style:square">
            <v:imagedata r:id="rId3" o:title="Checkmark with solid fill" croptop="-3413f" cropbottom="-3413f" cropright="-311f"/>
          </v:shape>
        </w:pict>
      </mc:Choice>
      <mc:Fallback>
        <w:drawing>
          <wp:inline distT="0" distB="0" distL="0" distR="0" wp14:anchorId="64C09135" wp14:editId="4A8F8461">
            <wp:extent cx="133350" cy="123825"/>
            <wp:effectExtent l="0" t="0" r="0" b="0"/>
            <wp:docPr id="887981355" name="Paveikslėlis 887981355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Checkmark with solid fi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08" r="-475" b="-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417C4F"/>
    <w:multiLevelType w:val="hybridMultilevel"/>
    <w:tmpl w:val="230AC23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579"/>
    <w:multiLevelType w:val="hybridMultilevel"/>
    <w:tmpl w:val="ACD618EE"/>
    <w:lvl w:ilvl="0" w:tplc="CA98B9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2E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F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61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8F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CA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41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49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C6C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BF6DC7"/>
    <w:multiLevelType w:val="hybridMultilevel"/>
    <w:tmpl w:val="892E113E"/>
    <w:lvl w:ilvl="0" w:tplc="0427000F">
      <w:start w:val="1"/>
      <w:numFmt w:val="decimal"/>
      <w:lvlText w:val="%1."/>
      <w:lvlJc w:val="left"/>
      <w:pPr>
        <w:ind w:left="1353" w:hanging="360"/>
      </w:p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16C4B0E"/>
    <w:multiLevelType w:val="hybridMultilevel"/>
    <w:tmpl w:val="4962AA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13C1"/>
    <w:multiLevelType w:val="hybridMultilevel"/>
    <w:tmpl w:val="1D7EDFFA"/>
    <w:lvl w:ilvl="0" w:tplc="0010A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20D0D"/>
    <w:multiLevelType w:val="hybridMultilevel"/>
    <w:tmpl w:val="C1B002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733D"/>
    <w:multiLevelType w:val="hybridMultilevel"/>
    <w:tmpl w:val="63F41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7E6A"/>
    <w:multiLevelType w:val="hybridMultilevel"/>
    <w:tmpl w:val="04BE4C4E"/>
    <w:lvl w:ilvl="0" w:tplc="D3808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2B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CC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24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A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87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82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E9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BAC0FFB"/>
    <w:multiLevelType w:val="hybridMultilevel"/>
    <w:tmpl w:val="8828DE6E"/>
    <w:lvl w:ilvl="0" w:tplc="0010A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115E"/>
    <w:multiLevelType w:val="hybridMultilevel"/>
    <w:tmpl w:val="9CB66F06"/>
    <w:lvl w:ilvl="0" w:tplc="0427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6ECD0028"/>
    <w:multiLevelType w:val="hybridMultilevel"/>
    <w:tmpl w:val="974E08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3D6B"/>
    <w:multiLevelType w:val="hybridMultilevel"/>
    <w:tmpl w:val="CB840B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4B22"/>
    <w:multiLevelType w:val="hybridMultilevel"/>
    <w:tmpl w:val="34ACFA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1511A"/>
    <w:multiLevelType w:val="hybridMultilevel"/>
    <w:tmpl w:val="305E0882"/>
    <w:lvl w:ilvl="0" w:tplc="E3C6E8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5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2D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00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F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E9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C5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0E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8E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07122205">
    <w:abstractNumId w:val="12"/>
  </w:num>
  <w:num w:numId="2" w16cid:durableId="1927760432">
    <w:abstractNumId w:val="6"/>
  </w:num>
  <w:num w:numId="3" w16cid:durableId="1266186179">
    <w:abstractNumId w:val="4"/>
  </w:num>
  <w:num w:numId="4" w16cid:durableId="537282322">
    <w:abstractNumId w:val="8"/>
  </w:num>
  <w:num w:numId="5" w16cid:durableId="149831945">
    <w:abstractNumId w:val="2"/>
  </w:num>
  <w:num w:numId="6" w16cid:durableId="1251505414">
    <w:abstractNumId w:val="9"/>
  </w:num>
  <w:num w:numId="7" w16cid:durableId="459151988">
    <w:abstractNumId w:val="3"/>
  </w:num>
  <w:num w:numId="8" w16cid:durableId="2133548296">
    <w:abstractNumId w:val="7"/>
  </w:num>
  <w:num w:numId="9" w16cid:durableId="498009002">
    <w:abstractNumId w:val="10"/>
  </w:num>
  <w:num w:numId="10" w16cid:durableId="1001588494">
    <w:abstractNumId w:val="5"/>
  </w:num>
  <w:num w:numId="11" w16cid:durableId="858928283">
    <w:abstractNumId w:val="1"/>
  </w:num>
  <w:num w:numId="12" w16cid:durableId="1855725169">
    <w:abstractNumId w:val="13"/>
  </w:num>
  <w:num w:numId="13" w16cid:durableId="2055813228">
    <w:abstractNumId w:val="0"/>
  </w:num>
  <w:num w:numId="14" w16cid:durableId="18029171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rginija Liukpetrytė">
    <w15:presenceInfo w15:providerId="AD" w15:userId="S::Virginija.Liukpetryte@zum.lt::2fa2997b-05e6-4dfd-9606-0df9dbabb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08"/>
    <w:rsid w:val="0005345A"/>
    <w:rsid w:val="00081C72"/>
    <w:rsid w:val="000D711F"/>
    <w:rsid w:val="000E718E"/>
    <w:rsid w:val="001050C0"/>
    <w:rsid w:val="00105E2D"/>
    <w:rsid w:val="00136EC4"/>
    <w:rsid w:val="001455AA"/>
    <w:rsid w:val="001645A6"/>
    <w:rsid w:val="001701F3"/>
    <w:rsid w:val="00170D10"/>
    <w:rsid w:val="00172C47"/>
    <w:rsid w:val="00177CE4"/>
    <w:rsid w:val="001864B7"/>
    <w:rsid w:val="001A1461"/>
    <w:rsid w:val="001B33DE"/>
    <w:rsid w:val="001B5455"/>
    <w:rsid w:val="001D610A"/>
    <w:rsid w:val="001F34E8"/>
    <w:rsid w:val="001F485D"/>
    <w:rsid w:val="00214022"/>
    <w:rsid w:val="00217621"/>
    <w:rsid w:val="00221AEC"/>
    <w:rsid w:val="00250690"/>
    <w:rsid w:val="002526CE"/>
    <w:rsid w:val="00255254"/>
    <w:rsid w:val="0026695E"/>
    <w:rsid w:val="00270738"/>
    <w:rsid w:val="002B2612"/>
    <w:rsid w:val="002C0FFD"/>
    <w:rsid w:val="002F015C"/>
    <w:rsid w:val="003207F4"/>
    <w:rsid w:val="003231AF"/>
    <w:rsid w:val="00326F78"/>
    <w:rsid w:val="00345A7F"/>
    <w:rsid w:val="0036383E"/>
    <w:rsid w:val="00372688"/>
    <w:rsid w:val="003A6E23"/>
    <w:rsid w:val="003B52D5"/>
    <w:rsid w:val="003D46E6"/>
    <w:rsid w:val="003D66EE"/>
    <w:rsid w:val="003E2EBC"/>
    <w:rsid w:val="003F389C"/>
    <w:rsid w:val="00400C2C"/>
    <w:rsid w:val="00426FCB"/>
    <w:rsid w:val="00427A0C"/>
    <w:rsid w:val="00437D81"/>
    <w:rsid w:val="00496ADF"/>
    <w:rsid w:val="00497B64"/>
    <w:rsid w:val="004B08F9"/>
    <w:rsid w:val="004B26D7"/>
    <w:rsid w:val="004C6BFC"/>
    <w:rsid w:val="004D1B98"/>
    <w:rsid w:val="00532C45"/>
    <w:rsid w:val="0053632D"/>
    <w:rsid w:val="00556DEC"/>
    <w:rsid w:val="00576970"/>
    <w:rsid w:val="00580C87"/>
    <w:rsid w:val="005B4ABE"/>
    <w:rsid w:val="005C6364"/>
    <w:rsid w:val="005E6ADD"/>
    <w:rsid w:val="005F71AD"/>
    <w:rsid w:val="00601764"/>
    <w:rsid w:val="00604115"/>
    <w:rsid w:val="00622EF2"/>
    <w:rsid w:val="00641D84"/>
    <w:rsid w:val="00651AD8"/>
    <w:rsid w:val="00675C61"/>
    <w:rsid w:val="00675E00"/>
    <w:rsid w:val="00676143"/>
    <w:rsid w:val="006810B4"/>
    <w:rsid w:val="006826C1"/>
    <w:rsid w:val="00711018"/>
    <w:rsid w:val="00713994"/>
    <w:rsid w:val="007156C1"/>
    <w:rsid w:val="00740021"/>
    <w:rsid w:val="00775396"/>
    <w:rsid w:val="007B26E3"/>
    <w:rsid w:val="007B6269"/>
    <w:rsid w:val="007C1702"/>
    <w:rsid w:val="007C2DF6"/>
    <w:rsid w:val="008012FF"/>
    <w:rsid w:val="00822C0C"/>
    <w:rsid w:val="0086151F"/>
    <w:rsid w:val="008664C2"/>
    <w:rsid w:val="00871A1C"/>
    <w:rsid w:val="00874247"/>
    <w:rsid w:val="00884443"/>
    <w:rsid w:val="008B4A90"/>
    <w:rsid w:val="008D1D08"/>
    <w:rsid w:val="008F0629"/>
    <w:rsid w:val="008F6FB3"/>
    <w:rsid w:val="009070C6"/>
    <w:rsid w:val="00916E0B"/>
    <w:rsid w:val="00923884"/>
    <w:rsid w:val="00930859"/>
    <w:rsid w:val="00946F87"/>
    <w:rsid w:val="009479FF"/>
    <w:rsid w:val="009716E9"/>
    <w:rsid w:val="00976E85"/>
    <w:rsid w:val="00990F22"/>
    <w:rsid w:val="009929EF"/>
    <w:rsid w:val="00995D2B"/>
    <w:rsid w:val="009A4DED"/>
    <w:rsid w:val="009C1F41"/>
    <w:rsid w:val="009C6985"/>
    <w:rsid w:val="009E5E04"/>
    <w:rsid w:val="009F67EB"/>
    <w:rsid w:val="009F6B7A"/>
    <w:rsid w:val="00A07BF2"/>
    <w:rsid w:val="00A2178A"/>
    <w:rsid w:val="00A33EA6"/>
    <w:rsid w:val="00A34308"/>
    <w:rsid w:val="00A542C4"/>
    <w:rsid w:val="00A920A5"/>
    <w:rsid w:val="00A9466E"/>
    <w:rsid w:val="00AA3260"/>
    <w:rsid w:val="00AE3725"/>
    <w:rsid w:val="00AF4AE0"/>
    <w:rsid w:val="00B00097"/>
    <w:rsid w:val="00B00633"/>
    <w:rsid w:val="00B0389A"/>
    <w:rsid w:val="00B21E2E"/>
    <w:rsid w:val="00B3388A"/>
    <w:rsid w:val="00B455B5"/>
    <w:rsid w:val="00BA482E"/>
    <w:rsid w:val="00BB3E33"/>
    <w:rsid w:val="00BB3EA6"/>
    <w:rsid w:val="00BB4157"/>
    <w:rsid w:val="00BD1163"/>
    <w:rsid w:val="00BF2777"/>
    <w:rsid w:val="00C36537"/>
    <w:rsid w:val="00C41305"/>
    <w:rsid w:val="00C61381"/>
    <w:rsid w:val="00C8178A"/>
    <w:rsid w:val="00C90853"/>
    <w:rsid w:val="00CB5D6B"/>
    <w:rsid w:val="00CF5328"/>
    <w:rsid w:val="00D27911"/>
    <w:rsid w:val="00D34878"/>
    <w:rsid w:val="00D36E5E"/>
    <w:rsid w:val="00D535E7"/>
    <w:rsid w:val="00D71DD7"/>
    <w:rsid w:val="00DB0063"/>
    <w:rsid w:val="00DB0650"/>
    <w:rsid w:val="00DB5FAE"/>
    <w:rsid w:val="00DB7EE2"/>
    <w:rsid w:val="00DD4976"/>
    <w:rsid w:val="00DE4CE4"/>
    <w:rsid w:val="00DF60F2"/>
    <w:rsid w:val="00E01A60"/>
    <w:rsid w:val="00E206E2"/>
    <w:rsid w:val="00E20E6F"/>
    <w:rsid w:val="00E2636F"/>
    <w:rsid w:val="00E26EBB"/>
    <w:rsid w:val="00E61DC4"/>
    <w:rsid w:val="00E6597F"/>
    <w:rsid w:val="00E848B3"/>
    <w:rsid w:val="00E90338"/>
    <w:rsid w:val="00E9166B"/>
    <w:rsid w:val="00E93937"/>
    <w:rsid w:val="00ED04AD"/>
    <w:rsid w:val="00ED4E4A"/>
    <w:rsid w:val="00EF4130"/>
    <w:rsid w:val="00F04DED"/>
    <w:rsid w:val="00F117F0"/>
    <w:rsid w:val="00F52071"/>
    <w:rsid w:val="00F703F8"/>
    <w:rsid w:val="00F95772"/>
    <w:rsid w:val="00FB1E08"/>
    <w:rsid w:val="00FD78FC"/>
    <w:rsid w:val="00FE2617"/>
    <w:rsid w:val="00FE35E0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F64B"/>
  <w15:chartTrackingRefBased/>
  <w15:docId w15:val="{7329FABC-9D76-4CC8-AB49-BDDE422C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uiPriority w:val="1"/>
    <w:qFormat/>
    <w:rsid w:val="00580C87"/>
    <w:pPr>
      <w:spacing w:after="0" w:line="240" w:lineRule="auto"/>
    </w:pPr>
    <w:rPr>
      <w:rFonts w:eastAsiaTheme="minorEastAsia"/>
      <w:lang w:val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580C87"/>
    <w:rPr>
      <w:rFonts w:eastAsiaTheme="minorEastAsia"/>
      <w:lang w:val="en-US"/>
    </w:rPr>
  </w:style>
  <w:style w:type="table" w:styleId="Lentelstinklelis">
    <w:name w:val="Table Grid"/>
    <w:basedOn w:val="prastojilentel"/>
    <w:uiPriority w:val="39"/>
    <w:rsid w:val="0058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80C8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0C87"/>
    <w:rPr>
      <w:color w:val="605E5C"/>
      <w:shd w:val="clear" w:color="auto" w:fill="E1DFDD"/>
    </w:rPr>
  </w:style>
  <w:style w:type="table" w:styleId="1sraolentelviesi1parykinimas">
    <w:name w:val="List Table 1 Light Accent 1"/>
    <w:basedOn w:val="prastojilentel"/>
    <w:uiPriority w:val="46"/>
    <w:rsid w:val="00217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tinkleliolentel-1parykinimas">
    <w:name w:val="Grid Table 2 Accent 1"/>
    <w:basedOn w:val="prastojilentel"/>
    <w:uiPriority w:val="47"/>
    <w:rsid w:val="0021762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tinkleliolentelviesi-1parykinimas">
    <w:name w:val="Grid Table 1 Light Accent 1"/>
    <w:basedOn w:val="prastojilentel"/>
    <w:uiPriority w:val="46"/>
    <w:rsid w:val="002176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tinkleliolentelspalvinga-1parykinimas">
    <w:name w:val="Grid Table 6 Colorful Accent 1"/>
    <w:basedOn w:val="prastojilentel"/>
    <w:uiPriority w:val="51"/>
    <w:rsid w:val="0021762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raopastraipa">
    <w:name w:val="List Paragraph"/>
    <w:basedOn w:val="prastasis"/>
    <w:uiPriority w:val="34"/>
    <w:qFormat/>
    <w:rsid w:val="00CF5328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701F3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231A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231A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231AF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9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0338"/>
  </w:style>
  <w:style w:type="paragraph" w:styleId="Porat">
    <w:name w:val="footer"/>
    <w:basedOn w:val="prastasis"/>
    <w:link w:val="PoratDiagrama"/>
    <w:uiPriority w:val="99"/>
    <w:unhideWhenUsed/>
    <w:rsid w:val="00E9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0338"/>
  </w:style>
  <w:style w:type="paragraph" w:styleId="Pataisymai">
    <w:name w:val="Revision"/>
    <w:hidden/>
    <w:uiPriority w:val="99"/>
    <w:semiHidden/>
    <w:rsid w:val="00345A7F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B08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B08F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B08F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B08F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B08F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seimas.lrs.lt/portal/legalAct/lt/TAD/TAIS.197405/as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0.png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https://e-seimas.lrs.lt/portal/legalAct/lt/TAD/4c1ff68332fa11eeb4b9a076396dcf81/asr </Abstract>
  <CompanyAddress/>
  <CompanyPhone/>
  <CompanyFax/>
  <CompanyEmail>Kaišiadorių rajono VVG projekto administratorėTel. +370 60 59305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9DA6FC-044C-49AC-A72C-F61A1E98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NEKILNOJAMASIS TURTAS</vt:lpstr>
      <vt:lpstr>NEKILNOJAMASIS TURTAS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NEKILNOJAMASIS TURTAS</dc:title>
  <dc:subject/>
  <dc:creator>Auksė Lebeckieė</dc:creator>
  <cp:keywords/>
  <dc:description/>
  <cp:lastModifiedBy>Virginija Liukpetrytė</cp:lastModifiedBy>
  <cp:revision>4</cp:revision>
  <cp:lastPrinted>2025-03-26T11:45:00Z</cp:lastPrinted>
  <dcterms:created xsi:type="dcterms:W3CDTF">2025-06-17T10:51:00Z</dcterms:created>
  <dcterms:modified xsi:type="dcterms:W3CDTF">2025-06-17T11:13:00Z</dcterms:modified>
</cp:coreProperties>
</file>